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3B" w:rsidRDefault="0006103B" w:rsidP="0006103B">
      <w:pPr>
        <w:jc w:val="center"/>
        <w:rPr>
          <w:rFonts w:ascii="Calibri" w:hAnsi="Calibri" w:cs="Calibri"/>
          <w:sz w:val="22"/>
          <w:szCs w:val="22"/>
        </w:rPr>
      </w:pPr>
    </w:p>
    <w:p w:rsidR="0006103B" w:rsidRDefault="0006103B" w:rsidP="0006103B">
      <w:pPr>
        <w:jc w:val="center"/>
        <w:rPr>
          <w:rFonts w:ascii="Calibri" w:hAnsi="Calibri" w:cs="Calibri"/>
          <w:sz w:val="22"/>
          <w:szCs w:val="22"/>
        </w:rPr>
      </w:pPr>
      <w:r>
        <w:rPr>
          <w:rFonts w:ascii="Calibri" w:hAnsi="Calibri" w:cs="Calibri"/>
          <w:b/>
          <w:bCs/>
        </w:rPr>
        <w:t xml:space="preserve">Endorsement Policy and Procedures </w:t>
      </w:r>
    </w:p>
    <w:p w:rsidR="0006103B" w:rsidRDefault="0006103B" w:rsidP="0006103B">
      <w:pPr>
        <w:jc w:val="center"/>
        <w:rPr>
          <w:rFonts w:ascii="Calibri" w:hAnsi="Calibri" w:cs="Calibri"/>
          <w:b/>
          <w:bCs/>
        </w:rPr>
      </w:pPr>
      <w:r>
        <w:rPr>
          <w:rFonts w:ascii="Calibri" w:hAnsi="Calibri" w:cs="Calibri"/>
          <w:b/>
          <w:bCs/>
        </w:rPr>
        <w:t>Greater Pasadena Area (GPA) National Women’s Political Caucus</w:t>
      </w:r>
    </w:p>
    <w:p w:rsidR="007F0D9D" w:rsidRDefault="007F0D9D" w:rsidP="0006103B">
      <w:pPr>
        <w:jc w:val="center"/>
        <w:rPr>
          <w:rFonts w:ascii="Calibri" w:hAnsi="Calibri" w:cs="Calibri"/>
          <w:sz w:val="22"/>
          <w:szCs w:val="22"/>
        </w:rPr>
      </w:pPr>
      <w:r>
        <w:rPr>
          <w:rFonts w:ascii="Calibri" w:hAnsi="Calibri" w:cs="Calibri"/>
          <w:b/>
          <w:bCs/>
        </w:rPr>
        <w:t>Approved 10/8/19</w:t>
      </w:r>
      <w:r w:rsidR="004B27CD">
        <w:rPr>
          <w:rFonts w:ascii="Calibri" w:hAnsi="Calibri" w:cs="Calibri"/>
          <w:b/>
          <w:bCs/>
        </w:rPr>
        <w:t xml:space="preserve"> </w:t>
      </w:r>
      <w:r w:rsidR="00A47BB6">
        <w:rPr>
          <w:rFonts w:ascii="Calibri" w:hAnsi="Calibri" w:cs="Calibri"/>
          <w:b/>
          <w:bCs/>
        </w:rPr>
        <w:t>Revisions Approved 8/25/2020</w:t>
      </w:r>
    </w:p>
    <w:p w:rsidR="0006103B" w:rsidRDefault="0006103B" w:rsidP="0006103B">
      <w:pPr>
        <w:rPr>
          <w:rFonts w:ascii="Calibri" w:hAnsi="Calibri" w:cs="Calibri"/>
          <w:sz w:val="22"/>
          <w:szCs w:val="22"/>
        </w:rPr>
      </w:pPr>
      <w:r>
        <w:rPr>
          <w:rFonts w:ascii="Calibri" w:hAnsi="Calibri" w:cs="Calibri"/>
          <w:b/>
          <w:bCs/>
        </w:rPr>
        <w:t> </w:t>
      </w:r>
    </w:p>
    <w:p w:rsidR="0006103B" w:rsidRDefault="0006103B" w:rsidP="0006103B">
      <w:pPr>
        <w:spacing w:after="160" w:line="252" w:lineRule="auto"/>
        <w:rPr>
          <w:rFonts w:ascii="Calibri" w:hAnsi="Calibri" w:cs="Calibri"/>
          <w:sz w:val="22"/>
          <w:szCs w:val="22"/>
        </w:rPr>
      </w:pPr>
      <w:r>
        <w:rPr>
          <w:rFonts w:ascii="Calibri" w:hAnsi="Calibri" w:cs="Calibri"/>
          <w:b/>
          <w:bCs/>
          <w:u w:val="single"/>
        </w:rPr>
        <w:t>Article I. Endorsement Policy</w:t>
      </w:r>
    </w:p>
    <w:p w:rsidR="0006103B" w:rsidRDefault="0006103B" w:rsidP="0006103B">
      <w:pPr>
        <w:pStyle w:val="gmail-msolistparagraph"/>
        <w:spacing w:before="0" w:beforeAutospacing="0" w:after="0" w:afterAutospacing="0" w:line="252" w:lineRule="auto"/>
        <w:ind w:left="720"/>
        <w:rPr>
          <w:rFonts w:ascii="Calibri" w:hAnsi="Calibri" w:cs="Calibri"/>
          <w:sz w:val="22"/>
          <w:szCs w:val="22"/>
        </w:rPr>
      </w:pPr>
      <w:r>
        <w:rPr>
          <w:rFonts w:ascii="Calibri" w:hAnsi="Calibri" w:cs="Calibri"/>
          <w:b/>
          <w:bCs/>
        </w:rPr>
        <w:t>1.</w:t>
      </w:r>
      <w:r>
        <w:rPr>
          <w:b/>
          <w:bCs/>
          <w:sz w:val="14"/>
          <w:szCs w:val="14"/>
        </w:rPr>
        <w:t xml:space="preserve">     </w:t>
      </w:r>
      <w:r>
        <w:rPr>
          <w:rFonts w:ascii="Calibri" w:hAnsi="Calibri" w:cs="Calibri"/>
          <w:b/>
          <w:bCs/>
        </w:rPr>
        <w:t>Purpose.</w:t>
      </w:r>
      <w:r>
        <w:rPr>
          <w:rFonts w:ascii="Calibri" w:hAnsi="Calibri" w:cs="Calibri"/>
        </w:rPr>
        <w:t>  The purpose of this statement of policy on, and procedure for, endorsement is to promote the election and appointment of progressive, pro-choice women, to encourage the involvement of the GPA caucus members in the political campaigns of Caucus endorsed candidate</w:t>
      </w:r>
      <w:r w:rsidRPr="007F0D9D">
        <w:rPr>
          <w:rFonts w:ascii="Calibri" w:hAnsi="Calibri" w:cs="Calibri"/>
        </w:rPr>
        <w:t>s</w:t>
      </w:r>
      <w:r>
        <w:rPr>
          <w:rFonts w:ascii="Calibri" w:hAnsi="Calibri" w:cs="Calibri"/>
        </w:rPr>
        <w:t>, and to ensure candid, thorough, and fair consideration of candidates and relevant ballot issues.</w:t>
      </w:r>
    </w:p>
    <w:p w:rsidR="0006103B" w:rsidRDefault="0006103B" w:rsidP="0006103B">
      <w:pPr>
        <w:pStyle w:val="gmail-msolistparagraph"/>
        <w:spacing w:before="0" w:beforeAutospacing="0" w:after="0" w:afterAutospacing="0" w:line="252" w:lineRule="auto"/>
        <w:ind w:left="720"/>
        <w:rPr>
          <w:rFonts w:ascii="Calibri" w:hAnsi="Calibri" w:cs="Calibri"/>
          <w:sz w:val="22"/>
          <w:szCs w:val="22"/>
        </w:rPr>
      </w:pPr>
      <w:r>
        <w:rPr>
          <w:rFonts w:ascii="Calibri" w:hAnsi="Calibri" w:cs="Calibri"/>
        </w:rPr>
        <w:t>2.</w:t>
      </w:r>
      <w:r>
        <w:rPr>
          <w:sz w:val="14"/>
          <w:szCs w:val="14"/>
        </w:rPr>
        <w:t xml:space="preserve">     </w:t>
      </w:r>
      <w:r>
        <w:rPr>
          <w:rFonts w:ascii="Calibri" w:hAnsi="Calibri" w:cs="Calibri"/>
          <w:b/>
          <w:bCs/>
        </w:rPr>
        <w:t xml:space="preserve">Eligibility. </w:t>
      </w:r>
      <w:r>
        <w:rPr>
          <w:rFonts w:ascii="Calibri" w:hAnsi="Calibri" w:cs="Calibri"/>
        </w:rPr>
        <w:t> Only women candidates who demonstrate support of the bottom line issues of the Caucus, as defined by the NWPC CA bylaws and Standing Rules, and show how they would work to implement these issues through the office they seek are eligible to be considered for endorsement.</w:t>
      </w:r>
    </w:p>
    <w:p w:rsidR="0006103B" w:rsidRDefault="0006103B" w:rsidP="00FA70E9">
      <w:pPr>
        <w:pStyle w:val="gmail-msolistparagraph"/>
        <w:spacing w:before="0" w:beforeAutospacing="0" w:after="0" w:afterAutospacing="0" w:line="252" w:lineRule="auto"/>
        <w:ind w:firstLine="720"/>
        <w:rPr>
          <w:rFonts w:ascii="Calibri" w:hAnsi="Calibri" w:cs="Calibri"/>
          <w:sz w:val="22"/>
          <w:szCs w:val="22"/>
        </w:rPr>
      </w:pPr>
      <w:r>
        <w:rPr>
          <w:rFonts w:ascii="Calibri" w:hAnsi="Calibri" w:cs="Calibri"/>
        </w:rPr>
        <w:t>a.</w:t>
      </w:r>
      <w:r>
        <w:rPr>
          <w:sz w:val="14"/>
          <w:szCs w:val="14"/>
        </w:rPr>
        <w:t xml:space="preserve">     </w:t>
      </w:r>
      <w:r>
        <w:rPr>
          <w:rFonts w:ascii="Calibri" w:hAnsi="Calibri" w:cs="Calibri"/>
        </w:rPr>
        <w:t xml:space="preserve">The bottom line issues of the Caucus are: </w:t>
      </w:r>
    </w:p>
    <w:p w:rsidR="0006103B" w:rsidRDefault="0006103B" w:rsidP="0006103B">
      <w:pPr>
        <w:pStyle w:val="gmail-msolistparagraph"/>
        <w:spacing w:before="0" w:beforeAutospacing="0" w:after="0" w:afterAutospacing="0" w:line="252" w:lineRule="auto"/>
        <w:ind w:left="1440"/>
        <w:rPr>
          <w:rFonts w:ascii="Calibri" w:hAnsi="Calibri" w:cs="Calibri"/>
          <w:sz w:val="22"/>
          <w:szCs w:val="22"/>
        </w:rPr>
      </w:pPr>
      <w:r>
        <w:rPr>
          <w:rFonts w:ascii="Calibri" w:hAnsi="Calibri" w:cs="Calibri"/>
        </w:rPr>
        <w:t>(1)</w:t>
      </w:r>
      <w:r>
        <w:rPr>
          <w:sz w:val="14"/>
          <w:szCs w:val="14"/>
        </w:rPr>
        <w:t xml:space="preserve">   </w:t>
      </w:r>
      <w:r>
        <w:rPr>
          <w:rFonts w:ascii="Calibri" w:hAnsi="Calibri" w:cs="Calibri"/>
        </w:rPr>
        <w:t>The passage and ratification of an Equal Rights Amendment;</w:t>
      </w:r>
    </w:p>
    <w:p w:rsidR="0006103B" w:rsidRDefault="0006103B" w:rsidP="0006103B">
      <w:pPr>
        <w:pStyle w:val="gmail-msolistparagraph"/>
        <w:spacing w:before="0" w:beforeAutospacing="0" w:after="0" w:afterAutospacing="0" w:line="252" w:lineRule="auto"/>
        <w:ind w:left="1440"/>
        <w:rPr>
          <w:rFonts w:ascii="Calibri" w:hAnsi="Calibri" w:cs="Calibri"/>
          <w:sz w:val="22"/>
          <w:szCs w:val="22"/>
        </w:rPr>
      </w:pPr>
      <w:r>
        <w:rPr>
          <w:rFonts w:ascii="Calibri" w:hAnsi="Calibri" w:cs="Calibri"/>
        </w:rPr>
        <w:t>(2)</w:t>
      </w:r>
      <w:r>
        <w:rPr>
          <w:sz w:val="14"/>
          <w:szCs w:val="14"/>
        </w:rPr>
        <w:t xml:space="preserve">   </w:t>
      </w:r>
      <w:r>
        <w:rPr>
          <w:rFonts w:ascii="Calibri" w:hAnsi="Calibri" w:cs="Calibri"/>
        </w:rPr>
        <w:t>Reproductive choice and publicly funded abortion;</w:t>
      </w:r>
    </w:p>
    <w:p w:rsidR="0006103B" w:rsidRDefault="0006103B" w:rsidP="0006103B">
      <w:pPr>
        <w:pStyle w:val="gmail-msolistparagraph"/>
        <w:spacing w:before="0" w:beforeAutospacing="0" w:after="0" w:afterAutospacing="0" w:line="252" w:lineRule="auto"/>
        <w:ind w:left="1440"/>
        <w:rPr>
          <w:rFonts w:ascii="Calibri" w:hAnsi="Calibri" w:cs="Calibri"/>
          <w:sz w:val="22"/>
          <w:szCs w:val="22"/>
        </w:rPr>
      </w:pPr>
      <w:r>
        <w:rPr>
          <w:rFonts w:ascii="Calibri" w:hAnsi="Calibri" w:cs="Calibri"/>
        </w:rPr>
        <w:t>(3)</w:t>
      </w:r>
      <w:r>
        <w:rPr>
          <w:sz w:val="14"/>
          <w:szCs w:val="14"/>
        </w:rPr>
        <w:t xml:space="preserve">   </w:t>
      </w:r>
      <w:r>
        <w:rPr>
          <w:rFonts w:ascii="Calibri" w:hAnsi="Calibri" w:cs="Calibri"/>
        </w:rPr>
        <w:t>Publicly and privately funded child and dependent care;</w:t>
      </w:r>
    </w:p>
    <w:p w:rsidR="0006103B" w:rsidRDefault="0006103B" w:rsidP="0006103B">
      <w:pPr>
        <w:pStyle w:val="gmail-msolistparagraph"/>
        <w:spacing w:before="0" w:beforeAutospacing="0" w:after="0" w:afterAutospacing="0" w:line="252" w:lineRule="auto"/>
        <w:ind w:left="1440"/>
        <w:rPr>
          <w:rFonts w:ascii="Calibri" w:hAnsi="Calibri" w:cs="Calibri"/>
          <w:sz w:val="22"/>
          <w:szCs w:val="22"/>
        </w:rPr>
      </w:pPr>
      <w:r>
        <w:rPr>
          <w:rFonts w:ascii="Calibri" w:hAnsi="Calibri" w:cs="Calibri"/>
        </w:rPr>
        <w:t>(4)</w:t>
      </w:r>
      <w:r>
        <w:rPr>
          <w:sz w:val="14"/>
          <w:szCs w:val="14"/>
        </w:rPr>
        <w:t xml:space="preserve">   </w:t>
      </w:r>
      <w:r>
        <w:rPr>
          <w:rFonts w:ascii="Calibri" w:hAnsi="Calibri" w:cs="Calibri"/>
        </w:rPr>
        <w:t>Non-discrimination based on age, race, religion, sex, sexual orientation, ethnic origin, marital status, socioeconomic status, and disability;</w:t>
      </w:r>
    </w:p>
    <w:p w:rsidR="0006103B" w:rsidRDefault="0006103B" w:rsidP="0006103B">
      <w:pPr>
        <w:pStyle w:val="gmail-msolistparagraph"/>
        <w:spacing w:before="0" w:beforeAutospacing="0" w:after="0" w:afterAutospacing="0" w:line="252" w:lineRule="auto"/>
        <w:ind w:left="1440"/>
        <w:rPr>
          <w:rFonts w:ascii="Calibri" w:hAnsi="Calibri" w:cs="Calibri"/>
          <w:sz w:val="22"/>
          <w:szCs w:val="22"/>
        </w:rPr>
      </w:pPr>
      <w:r>
        <w:rPr>
          <w:rFonts w:ascii="Calibri" w:hAnsi="Calibri" w:cs="Calibri"/>
        </w:rPr>
        <w:t>(5)</w:t>
      </w:r>
      <w:r>
        <w:rPr>
          <w:sz w:val="14"/>
          <w:szCs w:val="14"/>
        </w:rPr>
        <w:t xml:space="preserve">   </w:t>
      </w:r>
      <w:r>
        <w:rPr>
          <w:rFonts w:ascii="Calibri" w:hAnsi="Calibri" w:cs="Calibri"/>
        </w:rPr>
        <w:t xml:space="preserve">Comparable pay for work of comparable worth; and </w:t>
      </w:r>
    </w:p>
    <w:p w:rsidR="0006103B" w:rsidRDefault="0006103B" w:rsidP="0006103B">
      <w:pPr>
        <w:pStyle w:val="gmail-msolistparagraph"/>
        <w:spacing w:before="0" w:beforeAutospacing="0" w:after="0" w:afterAutospacing="0" w:line="252" w:lineRule="auto"/>
        <w:ind w:left="1440"/>
        <w:rPr>
          <w:rFonts w:ascii="Calibri" w:hAnsi="Calibri" w:cs="Calibri"/>
          <w:sz w:val="22"/>
          <w:szCs w:val="22"/>
        </w:rPr>
      </w:pPr>
      <w:r>
        <w:rPr>
          <w:rFonts w:ascii="Calibri" w:hAnsi="Calibri" w:cs="Calibri"/>
        </w:rPr>
        <w:t>(6)</w:t>
      </w:r>
      <w:r>
        <w:rPr>
          <w:sz w:val="14"/>
          <w:szCs w:val="14"/>
        </w:rPr>
        <w:t xml:space="preserve">   </w:t>
      </w:r>
      <w:r>
        <w:rPr>
          <w:rFonts w:ascii="Calibri" w:hAnsi="Calibri" w:cs="Calibri"/>
        </w:rPr>
        <w:t>Elimination of sexual harassment and violence against girls and women.</w:t>
      </w:r>
    </w:p>
    <w:p w:rsidR="0006103B" w:rsidRDefault="0006103B" w:rsidP="0006103B">
      <w:pPr>
        <w:pStyle w:val="gmail-msolistparagraph"/>
        <w:spacing w:before="0" w:beforeAutospacing="0" w:after="0" w:afterAutospacing="0" w:line="252" w:lineRule="auto"/>
        <w:ind w:left="720"/>
        <w:rPr>
          <w:rFonts w:ascii="Calibri" w:hAnsi="Calibri" w:cs="Calibri"/>
          <w:sz w:val="22"/>
          <w:szCs w:val="22"/>
        </w:rPr>
      </w:pPr>
      <w:r>
        <w:rPr>
          <w:rFonts w:ascii="Calibri" w:hAnsi="Calibri" w:cs="Calibri"/>
          <w:b/>
          <w:bCs/>
        </w:rPr>
        <w:t>3.</w:t>
      </w:r>
      <w:r>
        <w:rPr>
          <w:b/>
          <w:bCs/>
          <w:sz w:val="14"/>
          <w:szCs w:val="14"/>
        </w:rPr>
        <w:t xml:space="preserve">     </w:t>
      </w:r>
      <w:r>
        <w:rPr>
          <w:rFonts w:ascii="Calibri" w:hAnsi="Calibri" w:cs="Calibri"/>
          <w:b/>
          <w:bCs/>
        </w:rPr>
        <w:t>Jurisdiction and Timing</w:t>
      </w:r>
    </w:p>
    <w:p w:rsidR="0006103B" w:rsidRDefault="0006103B" w:rsidP="00FA70E9">
      <w:pPr>
        <w:pStyle w:val="gmail-msolistparagraph"/>
        <w:spacing w:before="0" w:beforeAutospacing="0" w:after="0" w:afterAutospacing="0" w:line="252" w:lineRule="auto"/>
        <w:ind w:firstLine="720"/>
        <w:rPr>
          <w:rFonts w:ascii="Calibri" w:hAnsi="Calibri" w:cs="Calibri"/>
          <w:sz w:val="22"/>
          <w:szCs w:val="22"/>
        </w:rPr>
      </w:pPr>
      <w:r>
        <w:rPr>
          <w:rFonts w:ascii="Calibri" w:hAnsi="Calibri" w:cs="Calibri"/>
        </w:rPr>
        <w:t>a.</w:t>
      </w:r>
      <w:r>
        <w:rPr>
          <w:sz w:val="14"/>
          <w:szCs w:val="14"/>
        </w:rPr>
        <w:t xml:space="preserve">     </w:t>
      </w:r>
      <w:r>
        <w:rPr>
          <w:rFonts w:ascii="Calibri" w:hAnsi="Calibri" w:cs="Calibri"/>
        </w:rPr>
        <w:t> Jurisdiction</w:t>
      </w:r>
    </w:p>
    <w:p w:rsidR="0006103B" w:rsidRDefault="0006103B" w:rsidP="00FA70E9">
      <w:pPr>
        <w:pStyle w:val="gmail-msolistparagraph"/>
        <w:spacing w:before="0" w:beforeAutospacing="0" w:after="0" w:afterAutospacing="0" w:line="252" w:lineRule="auto"/>
        <w:ind w:left="720"/>
        <w:rPr>
          <w:rFonts w:ascii="Calibri" w:hAnsi="Calibri" w:cs="Calibri"/>
          <w:sz w:val="22"/>
          <w:szCs w:val="22"/>
        </w:rPr>
      </w:pPr>
      <w:r>
        <w:rPr>
          <w:rFonts w:ascii="Calibri" w:hAnsi="Calibri" w:cs="Calibri"/>
        </w:rPr>
        <w:t>(1)</w:t>
      </w:r>
      <w:r>
        <w:rPr>
          <w:sz w:val="14"/>
          <w:szCs w:val="14"/>
        </w:rPr>
        <w:t xml:space="preserve">   </w:t>
      </w:r>
      <w:r>
        <w:rPr>
          <w:rFonts w:ascii="Calibri" w:hAnsi="Calibri" w:cs="Calibri"/>
        </w:rPr>
        <w:t xml:space="preserve">Municipal and other local offices entirely within, and not exceeding, the Caucus boundaries will be considered for endorsement no earlier than the official close of filing unless otherwise decided by a majority vote of the Working Council. </w:t>
      </w:r>
    </w:p>
    <w:p w:rsidR="0006103B" w:rsidRDefault="0006103B" w:rsidP="00FA70E9">
      <w:pPr>
        <w:pStyle w:val="gmail-msolistparagraph"/>
        <w:spacing w:before="0" w:beforeAutospacing="0" w:after="0" w:afterAutospacing="0" w:line="252" w:lineRule="auto"/>
        <w:ind w:left="720"/>
        <w:rPr>
          <w:rFonts w:ascii="Calibri" w:hAnsi="Calibri" w:cs="Calibri"/>
        </w:rPr>
      </w:pPr>
      <w:r>
        <w:rPr>
          <w:rFonts w:ascii="Calibri" w:hAnsi="Calibri" w:cs="Calibri"/>
        </w:rPr>
        <w:t>(2)</w:t>
      </w:r>
      <w:r>
        <w:rPr>
          <w:sz w:val="14"/>
          <w:szCs w:val="14"/>
        </w:rPr>
        <w:t xml:space="preserve">   </w:t>
      </w:r>
      <w:r>
        <w:rPr>
          <w:rFonts w:ascii="Calibri" w:hAnsi="Calibri" w:cs="Calibri"/>
        </w:rPr>
        <w:t>Local, co</w:t>
      </w:r>
      <w:r w:rsidR="008C1A4A">
        <w:rPr>
          <w:rFonts w:ascii="Calibri" w:hAnsi="Calibri" w:cs="Calibri"/>
        </w:rPr>
        <w:t xml:space="preserve">unty, </w:t>
      </w:r>
      <w:r>
        <w:rPr>
          <w:rFonts w:ascii="Calibri" w:hAnsi="Calibri" w:cs="Calibri"/>
        </w:rPr>
        <w:t xml:space="preserve">state </w:t>
      </w:r>
      <w:r w:rsidRPr="008C1A4A">
        <w:rPr>
          <w:rFonts w:ascii="Calibri" w:hAnsi="Calibri" w:cs="Calibri"/>
        </w:rPr>
        <w:t xml:space="preserve">and federal </w:t>
      </w:r>
      <w:r>
        <w:rPr>
          <w:rFonts w:ascii="Calibri" w:hAnsi="Calibri" w:cs="Calibri"/>
        </w:rPr>
        <w:t>offices whose districts cover areas represented by GPA and other local Caucus chapters will be considered for endorsement after the candidate has officially announced or filed.  Endorsement will be considered jointly by GPA members designated by the Working Council and representatives of other appropriate caucuses in accordance with NWPC CA Standing Rules, including:</w:t>
      </w:r>
    </w:p>
    <w:p w:rsidR="008C1A4A" w:rsidRDefault="00FA70E9" w:rsidP="00FA70E9">
      <w:pPr>
        <w:pStyle w:val="gmail-msolistparagraph"/>
        <w:spacing w:before="0" w:beforeAutospacing="0" w:after="0" w:afterAutospacing="0" w:line="252" w:lineRule="auto"/>
        <w:ind w:left="720"/>
        <w:rPr>
          <w:rFonts w:ascii="Calibri" w:hAnsi="Calibri" w:cs="Calibri"/>
          <w:sz w:val="22"/>
          <w:szCs w:val="22"/>
        </w:rPr>
      </w:pPr>
      <w:r>
        <w:rPr>
          <w:rFonts w:ascii="Calibri" w:hAnsi="Calibri" w:cs="Calibri"/>
        </w:rPr>
        <w:t>(</w:t>
      </w:r>
      <w:proofErr w:type="spellStart"/>
      <w:r>
        <w:rPr>
          <w:rFonts w:ascii="Calibri" w:hAnsi="Calibri" w:cs="Calibri"/>
        </w:rPr>
        <w:t>i</w:t>
      </w:r>
      <w:proofErr w:type="spellEnd"/>
      <w:r w:rsidR="008C1A4A">
        <w:rPr>
          <w:rFonts w:ascii="Calibri" w:hAnsi="Calibri" w:cs="Calibri"/>
        </w:rPr>
        <w:t xml:space="preserve">) </w:t>
      </w:r>
      <w:r w:rsidR="0006103B">
        <w:rPr>
          <w:rFonts w:ascii="Calibri" w:hAnsi="Calibri" w:cs="Calibri"/>
        </w:rPr>
        <w:t>Representatives of local chapters will come together and reach consensus on procedures.</w:t>
      </w:r>
    </w:p>
    <w:p w:rsidR="0006103B" w:rsidRPr="008C1A4A" w:rsidRDefault="00FA70E9" w:rsidP="00FA70E9">
      <w:pPr>
        <w:pStyle w:val="gmail-msolistparagraph"/>
        <w:spacing w:before="0" w:beforeAutospacing="0" w:after="0" w:afterAutospacing="0" w:line="252" w:lineRule="auto"/>
        <w:ind w:left="720"/>
        <w:rPr>
          <w:rFonts w:ascii="Calibri" w:hAnsi="Calibri" w:cs="Calibri"/>
          <w:sz w:val="22"/>
          <w:szCs w:val="22"/>
        </w:rPr>
      </w:pPr>
      <w:r>
        <w:rPr>
          <w:rFonts w:ascii="Calibri" w:hAnsi="Calibri" w:cs="Calibri"/>
        </w:rPr>
        <w:t>(ii</w:t>
      </w:r>
      <w:r w:rsidR="008C1A4A">
        <w:rPr>
          <w:rFonts w:ascii="Calibri" w:hAnsi="Calibri" w:cs="Calibri"/>
        </w:rPr>
        <w:t xml:space="preserve">) </w:t>
      </w:r>
      <w:r w:rsidR="0006103B" w:rsidRPr="008C1A4A">
        <w:rPr>
          <w:rFonts w:ascii="Calibri" w:hAnsi="Calibri" w:cs="Calibri"/>
        </w:rPr>
        <w:t xml:space="preserve">Candidates for districts covering three or more chapters will be </w:t>
      </w:r>
      <w:r w:rsidR="008C1A4A">
        <w:rPr>
          <w:rFonts w:ascii="Calibri" w:hAnsi="Calibri" w:cs="Calibri"/>
        </w:rPr>
        <w:t>h</w:t>
      </w:r>
      <w:r w:rsidR="0006103B" w:rsidRPr="008C1A4A">
        <w:rPr>
          <w:rFonts w:ascii="Calibri" w:hAnsi="Calibri" w:cs="Calibri"/>
        </w:rPr>
        <w:t>andled by the Los Angeles County Coordinating Council.</w:t>
      </w:r>
    </w:p>
    <w:p w:rsidR="0006103B" w:rsidRDefault="00FA70E9" w:rsidP="00FA70E9">
      <w:pPr>
        <w:pStyle w:val="gmail-msolistparagraph"/>
        <w:spacing w:before="0" w:beforeAutospacing="0" w:after="0" w:afterAutospacing="0" w:line="252" w:lineRule="auto"/>
        <w:ind w:firstLine="720"/>
        <w:rPr>
          <w:rFonts w:ascii="Calibri" w:hAnsi="Calibri" w:cs="Calibri"/>
          <w:sz w:val="22"/>
          <w:szCs w:val="22"/>
        </w:rPr>
      </w:pPr>
      <w:r>
        <w:rPr>
          <w:rFonts w:ascii="Calibri" w:hAnsi="Calibri" w:cs="Calibri"/>
        </w:rPr>
        <w:t>(iii</w:t>
      </w:r>
      <w:r w:rsidR="008C1A4A">
        <w:rPr>
          <w:rFonts w:ascii="Calibri" w:hAnsi="Calibri" w:cs="Calibri"/>
        </w:rPr>
        <w:t xml:space="preserve">) </w:t>
      </w:r>
      <w:r w:rsidR="0006103B">
        <w:rPr>
          <w:rFonts w:ascii="Calibri" w:hAnsi="Calibri" w:cs="Calibri"/>
        </w:rPr>
        <w:t>Interviewing will done together with each chapter entitled to two votes.</w:t>
      </w:r>
    </w:p>
    <w:p w:rsidR="0006103B" w:rsidRDefault="00FA70E9" w:rsidP="00FA70E9">
      <w:pPr>
        <w:pStyle w:val="gmail-msolistparagraph"/>
        <w:spacing w:before="0" w:beforeAutospacing="0" w:after="0" w:afterAutospacing="0"/>
        <w:ind w:left="720"/>
        <w:rPr>
          <w:rFonts w:ascii="Calibri" w:hAnsi="Calibri" w:cs="Calibri"/>
          <w:sz w:val="22"/>
          <w:szCs w:val="22"/>
        </w:rPr>
      </w:pPr>
      <w:proofErr w:type="gramStart"/>
      <w:r>
        <w:rPr>
          <w:rFonts w:ascii="Calibri" w:hAnsi="Calibri" w:cs="Calibri"/>
        </w:rPr>
        <w:t>(iv</w:t>
      </w:r>
      <w:r w:rsidR="008C1A4A">
        <w:rPr>
          <w:rFonts w:ascii="Calibri" w:hAnsi="Calibri" w:cs="Calibri"/>
        </w:rPr>
        <w:t xml:space="preserve">) </w:t>
      </w:r>
      <w:r w:rsidR="0006103B">
        <w:rPr>
          <w:rFonts w:ascii="Calibri" w:hAnsi="Calibri" w:cs="Calibri"/>
        </w:rPr>
        <w:t>If</w:t>
      </w:r>
      <w:proofErr w:type="gramEnd"/>
      <w:r w:rsidR="0006103B">
        <w:rPr>
          <w:rFonts w:ascii="Calibri" w:hAnsi="Calibri" w:cs="Calibri"/>
        </w:rPr>
        <w:t xml:space="preserve"> the local Caucus chapters cannot reach consensus, NWPC CA PAC and Board will make the decision as to whom, if anyone, shall be endorsed.</w:t>
      </w:r>
    </w:p>
    <w:p w:rsidR="0006103B" w:rsidRDefault="0006103B" w:rsidP="00600BAC">
      <w:pPr>
        <w:pStyle w:val="gmail-msolistparagraph"/>
        <w:spacing w:before="0" w:beforeAutospacing="0" w:after="0" w:afterAutospacing="0"/>
        <w:ind w:left="720"/>
        <w:rPr>
          <w:rFonts w:ascii="Calibri" w:hAnsi="Calibri" w:cs="Calibri"/>
        </w:rPr>
      </w:pPr>
      <w:r>
        <w:rPr>
          <w:rFonts w:ascii="Calibri" w:hAnsi="Calibri" w:cs="Calibri"/>
        </w:rPr>
        <w:t>(3)</w:t>
      </w:r>
      <w:r>
        <w:rPr>
          <w:sz w:val="14"/>
          <w:szCs w:val="14"/>
        </w:rPr>
        <w:t xml:space="preserve">   </w:t>
      </w:r>
      <w:r>
        <w:rPr>
          <w:rFonts w:ascii="Calibri" w:hAnsi="Calibri" w:cs="Calibri"/>
        </w:rPr>
        <w:t>State and National Offices’ endorsement decisions will be made by NWPC CA and/or NWPC national, after receiving the recommendation of the local Caucus chapter(s).</w:t>
      </w:r>
    </w:p>
    <w:p w:rsidR="004B27CD" w:rsidRDefault="004B27CD" w:rsidP="00600BAC">
      <w:pPr>
        <w:pStyle w:val="gmail-msolistparagraph"/>
        <w:spacing w:before="0" w:beforeAutospacing="0" w:after="0" w:afterAutospacing="0"/>
        <w:ind w:left="720"/>
        <w:rPr>
          <w:rFonts w:ascii="Calibri" w:hAnsi="Calibri" w:cs="Calibri"/>
        </w:rPr>
      </w:pPr>
    </w:p>
    <w:p w:rsidR="004B27CD" w:rsidRDefault="004B27CD" w:rsidP="00600BAC">
      <w:pPr>
        <w:pStyle w:val="gmail-msolistparagraph"/>
        <w:spacing w:before="0" w:beforeAutospacing="0" w:after="0" w:afterAutospacing="0"/>
        <w:ind w:left="720"/>
        <w:rPr>
          <w:rFonts w:ascii="Calibri" w:hAnsi="Calibri" w:cs="Calibri"/>
        </w:rPr>
      </w:pPr>
    </w:p>
    <w:p w:rsidR="004B27CD" w:rsidRDefault="004B27CD" w:rsidP="00600BAC">
      <w:pPr>
        <w:pStyle w:val="gmail-msolistparagraph"/>
        <w:spacing w:before="0" w:beforeAutospacing="0" w:after="0" w:afterAutospacing="0"/>
        <w:ind w:left="720"/>
        <w:rPr>
          <w:rFonts w:ascii="Calibri" w:hAnsi="Calibri" w:cs="Calibri"/>
        </w:rPr>
      </w:pPr>
    </w:p>
    <w:p w:rsidR="004B27CD" w:rsidRDefault="004B27CD" w:rsidP="00600BAC">
      <w:pPr>
        <w:pStyle w:val="gmail-msolistparagraph"/>
        <w:spacing w:before="0" w:beforeAutospacing="0" w:after="0" w:afterAutospacing="0"/>
        <w:ind w:left="720"/>
        <w:rPr>
          <w:rFonts w:ascii="Calibri" w:hAnsi="Calibri" w:cs="Calibri"/>
          <w:sz w:val="22"/>
          <w:szCs w:val="22"/>
        </w:rPr>
      </w:pPr>
    </w:p>
    <w:p w:rsidR="0006103B" w:rsidRDefault="0006103B" w:rsidP="00600BAC">
      <w:pPr>
        <w:pStyle w:val="gmail-msonormal"/>
        <w:spacing w:before="0" w:beforeAutospacing="0" w:after="0" w:afterAutospacing="0"/>
        <w:ind w:firstLine="720"/>
        <w:rPr>
          <w:sz w:val="36"/>
          <w:szCs w:val="36"/>
        </w:rPr>
      </w:pPr>
      <w:r>
        <w:lastRenderedPageBreak/>
        <w:t>b.</w:t>
      </w:r>
      <w:r>
        <w:rPr>
          <w:sz w:val="14"/>
          <w:szCs w:val="14"/>
        </w:rPr>
        <w:t xml:space="preserve">     </w:t>
      </w:r>
      <w:r>
        <w:t>Timing</w:t>
      </w:r>
    </w:p>
    <w:p w:rsidR="0006103B" w:rsidRDefault="0006103B" w:rsidP="00600BAC">
      <w:pPr>
        <w:pStyle w:val="gmail-msonormal"/>
        <w:spacing w:before="0" w:beforeAutospacing="0" w:after="0" w:afterAutospacing="0"/>
        <w:ind w:left="720"/>
        <w:rPr>
          <w:sz w:val="36"/>
          <w:szCs w:val="36"/>
        </w:rPr>
      </w:pPr>
      <w:r>
        <w:t>Notice of the names of the candidates, the offices and election dates shall be made available to all GPA members in good standing</w:t>
      </w:r>
      <w:r w:rsidR="00466FF0">
        <w:rPr>
          <w:rStyle w:val="FootnoteReference"/>
        </w:rPr>
        <w:footnoteReference w:id="1"/>
      </w:r>
      <w:r>
        <w:t xml:space="preserve"> before any interviews are conducted both for candidates for offices entirely within and not exceeding the Caucus boundaries and for offices whose district covers areas represented by GPA and other Caucus chapters.  GPA Caucus members will be invited to attend and participate in the candidate interviews.  </w:t>
      </w:r>
    </w:p>
    <w:p w:rsidR="0006103B" w:rsidRDefault="0006103B" w:rsidP="0006103B">
      <w:pPr>
        <w:pStyle w:val="gmail-msolistparagraph"/>
        <w:spacing w:before="0" w:beforeAutospacing="0" w:after="160" w:afterAutospacing="0" w:line="252" w:lineRule="auto"/>
        <w:ind w:left="720"/>
        <w:rPr>
          <w:rFonts w:ascii="Calibri" w:hAnsi="Calibri" w:cs="Calibri"/>
          <w:sz w:val="22"/>
          <w:szCs w:val="22"/>
        </w:rPr>
      </w:pPr>
      <w:r>
        <w:rPr>
          <w:rFonts w:ascii="Calibri" w:hAnsi="Calibri" w:cs="Calibri"/>
        </w:rPr>
        <w:t>4.</w:t>
      </w:r>
      <w:r>
        <w:rPr>
          <w:sz w:val="14"/>
          <w:szCs w:val="14"/>
        </w:rPr>
        <w:t xml:space="preserve">     </w:t>
      </w:r>
      <w:r>
        <w:rPr>
          <w:rFonts w:ascii="Calibri" w:hAnsi="Calibri" w:cs="Calibri"/>
          <w:b/>
          <w:bCs/>
        </w:rPr>
        <w:t>Applicability of Endorsement.</w:t>
      </w:r>
      <w:r>
        <w:rPr>
          <w:rFonts w:ascii="Calibri" w:hAnsi="Calibri" w:cs="Calibri"/>
        </w:rPr>
        <w:t xml:space="preserve"> Caucus endorsement shall pertain only to the current office.</w:t>
      </w:r>
    </w:p>
    <w:p w:rsidR="0006103B" w:rsidRDefault="0006103B" w:rsidP="0006103B">
      <w:pPr>
        <w:spacing w:after="160" w:line="252" w:lineRule="auto"/>
        <w:rPr>
          <w:rFonts w:ascii="Calibri" w:hAnsi="Calibri" w:cs="Calibri"/>
          <w:sz w:val="22"/>
          <w:szCs w:val="22"/>
        </w:rPr>
      </w:pPr>
      <w:r>
        <w:rPr>
          <w:rFonts w:ascii="Calibri" w:hAnsi="Calibri" w:cs="Calibri"/>
          <w:b/>
          <w:bCs/>
          <w:u w:val="single"/>
        </w:rPr>
        <w:t>Article II. Endorsement Policy</w:t>
      </w:r>
    </w:p>
    <w:p w:rsidR="0006103B" w:rsidRDefault="0006103B" w:rsidP="0006103B">
      <w:pPr>
        <w:pStyle w:val="gmail-msolistparagraph"/>
        <w:spacing w:before="0" w:beforeAutospacing="0" w:after="0" w:afterAutospacing="0" w:line="252" w:lineRule="auto"/>
        <w:ind w:left="720"/>
        <w:rPr>
          <w:rFonts w:ascii="Calibri" w:hAnsi="Calibri" w:cs="Calibri"/>
          <w:sz w:val="22"/>
          <w:szCs w:val="22"/>
        </w:rPr>
      </w:pPr>
      <w:r>
        <w:rPr>
          <w:rFonts w:ascii="Calibri" w:hAnsi="Calibri" w:cs="Calibri"/>
        </w:rPr>
        <w:t>1.</w:t>
      </w:r>
      <w:r>
        <w:rPr>
          <w:sz w:val="14"/>
          <w:szCs w:val="14"/>
        </w:rPr>
        <w:t xml:space="preserve">     </w:t>
      </w:r>
      <w:r>
        <w:rPr>
          <w:rFonts w:ascii="Calibri" w:hAnsi="Calibri" w:cs="Calibri"/>
          <w:b/>
          <w:bCs/>
        </w:rPr>
        <w:t>Political Action Committee:</w:t>
      </w:r>
      <w:r>
        <w:rPr>
          <w:rFonts w:ascii="Calibri" w:hAnsi="Calibri" w:cs="Calibri"/>
        </w:rPr>
        <w:t xml:space="preserve"> As defined by the NWPC GPA Bylaws, </w:t>
      </w:r>
    </w:p>
    <w:p w:rsidR="0006103B" w:rsidRDefault="0006103B" w:rsidP="0006103B">
      <w:pPr>
        <w:pStyle w:val="gmail-msolistparagraph"/>
        <w:spacing w:before="0" w:beforeAutospacing="0" w:after="160" w:afterAutospacing="0" w:line="252" w:lineRule="auto"/>
        <w:ind w:left="720"/>
        <w:rPr>
          <w:rFonts w:ascii="Calibri" w:hAnsi="Calibri" w:cs="Calibri"/>
          <w:sz w:val="22"/>
          <w:szCs w:val="22"/>
        </w:rPr>
      </w:pPr>
      <w:r>
        <w:rPr>
          <w:rFonts w:ascii="Calibri" w:hAnsi="Calibri" w:cs="Calibri"/>
          <w:sz w:val="22"/>
          <w:szCs w:val="22"/>
        </w:rPr>
        <w:t xml:space="preserve">“The Political Action Committee (PAC) is comprised of a minimum of five current members including the chair with representation from Altadena, Glendale, La Canada, Pasadena, Sierra Madre, and various political parties when possible. The general membership will be informed in advance of candidates’ endorsement interviews--their names, office being sought, date, time and place--and all meetings of the PAC will be open to current Caucus members.  All Caucus members present who have been in good standing for 30 days may participate in the PAC vote on its recommendation regarding endorsement.” </w:t>
      </w:r>
    </w:p>
    <w:p w:rsidR="0006103B" w:rsidRDefault="0006103B" w:rsidP="0006103B">
      <w:pPr>
        <w:spacing w:after="160" w:line="252" w:lineRule="auto"/>
        <w:ind w:left="720"/>
        <w:rPr>
          <w:rFonts w:ascii="Calibri" w:hAnsi="Calibri" w:cs="Calibri"/>
          <w:sz w:val="22"/>
          <w:szCs w:val="22"/>
        </w:rPr>
      </w:pPr>
      <w:r>
        <w:rPr>
          <w:rFonts w:ascii="Calibri" w:hAnsi="Calibri" w:cs="Calibri"/>
          <w:sz w:val="22"/>
          <w:szCs w:val="22"/>
        </w:rPr>
        <w:t>A quorum of at least fifty percent (50%) of PAC current members must be present to conduct PAC business.  PAC votes require a majority of those voting to pass.</w:t>
      </w:r>
    </w:p>
    <w:p w:rsidR="0006103B" w:rsidRDefault="0006103B" w:rsidP="0006103B">
      <w:pPr>
        <w:spacing w:after="160" w:line="252" w:lineRule="auto"/>
        <w:ind w:left="720"/>
        <w:rPr>
          <w:rFonts w:ascii="Calibri" w:hAnsi="Calibri" w:cs="Calibri"/>
          <w:sz w:val="22"/>
          <w:szCs w:val="22"/>
        </w:rPr>
      </w:pPr>
      <w:r>
        <w:rPr>
          <w:rFonts w:ascii="Calibri" w:hAnsi="Calibri" w:cs="Calibri"/>
          <w:sz w:val="22"/>
          <w:szCs w:val="22"/>
        </w:rPr>
        <w:t>The duties of the PAC are to coordinate the candidate and issue endorsement processes and to inform Caucus members of critical legislation through Working Council meetings and other communications.</w:t>
      </w:r>
    </w:p>
    <w:p w:rsidR="0006103B" w:rsidRDefault="0006103B" w:rsidP="0006103B">
      <w:pPr>
        <w:spacing w:after="160" w:line="252" w:lineRule="auto"/>
        <w:ind w:left="720"/>
        <w:rPr>
          <w:rFonts w:ascii="Calibri" w:hAnsi="Calibri" w:cs="Calibri"/>
          <w:sz w:val="22"/>
          <w:szCs w:val="22"/>
        </w:rPr>
      </w:pPr>
      <w:r>
        <w:rPr>
          <w:rFonts w:ascii="Calibri" w:hAnsi="Calibri" w:cs="Calibri"/>
          <w:sz w:val="22"/>
          <w:szCs w:val="22"/>
        </w:rPr>
        <w:t>The PAC will present its recommendations on endorsement and funding level of candidates and issues at a Working Council or a membership meeting for approval by a majority of the Working Council present or general membership present.</w:t>
      </w:r>
    </w:p>
    <w:p w:rsidR="0006103B" w:rsidRDefault="0006103B" w:rsidP="0006103B">
      <w:pPr>
        <w:pStyle w:val="gmail-msolistparagraph"/>
        <w:spacing w:before="0" w:beforeAutospacing="0" w:after="0" w:afterAutospacing="0" w:line="252" w:lineRule="auto"/>
        <w:ind w:left="720"/>
        <w:rPr>
          <w:rFonts w:ascii="Calibri" w:hAnsi="Calibri" w:cs="Calibri"/>
          <w:sz w:val="22"/>
          <w:szCs w:val="22"/>
        </w:rPr>
      </w:pPr>
      <w:r>
        <w:rPr>
          <w:rFonts w:ascii="Calibri" w:hAnsi="Calibri" w:cs="Calibri"/>
          <w:b/>
          <w:bCs/>
        </w:rPr>
        <w:t>2.</w:t>
      </w:r>
      <w:r>
        <w:rPr>
          <w:b/>
          <w:bCs/>
          <w:sz w:val="14"/>
          <w:szCs w:val="14"/>
        </w:rPr>
        <w:t xml:space="preserve">     </w:t>
      </w:r>
      <w:r>
        <w:rPr>
          <w:rFonts w:ascii="Calibri" w:hAnsi="Calibri" w:cs="Calibri"/>
          <w:b/>
          <w:bCs/>
        </w:rPr>
        <w:t>Candidate Endorsement Process.</w:t>
      </w:r>
    </w:p>
    <w:p w:rsidR="0006103B" w:rsidRDefault="0006103B" w:rsidP="0006103B">
      <w:pPr>
        <w:pStyle w:val="gmail-msolistparagraph"/>
        <w:spacing w:before="0" w:beforeAutospacing="0" w:after="0" w:afterAutospacing="0" w:line="252" w:lineRule="auto"/>
        <w:ind w:left="1080"/>
        <w:rPr>
          <w:rFonts w:ascii="Calibri" w:hAnsi="Calibri" w:cs="Calibri"/>
          <w:sz w:val="22"/>
          <w:szCs w:val="22"/>
        </w:rPr>
      </w:pPr>
      <w:r>
        <w:rPr>
          <w:rFonts w:ascii="Calibri" w:hAnsi="Calibri" w:cs="Calibri"/>
        </w:rPr>
        <w:t>a.</w:t>
      </w:r>
      <w:r>
        <w:rPr>
          <w:sz w:val="14"/>
          <w:szCs w:val="14"/>
        </w:rPr>
        <w:t xml:space="preserve">     </w:t>
      </w:r>
      <w:r>
        <w:rPr>
          <w:rFonts w:ascii="Calibri" w:hAnsi="Calibri" w:cs="Calibri"/>
        </w:rPr>
        <w:t xml:space="preserve">PAC Interview. </w:t>
      </w:r>
    </w:p>
    <w:p w:rsidR="0006103B" w:rsidRPr="00600BAC" w:rsidRDefault="0006103B" w:rsidP="0006103B">
      <w:pPr>
        <w:pStyle w:val="gmail-msolistparagraph"/>
        <w:spacing w:before="0" w:beforeAutospacing="0" w:after="0" w:afterAutospacing="0" w:line="252" w:lineRule="auto"/>
        <w:ind w:left="1440"/>
        <w:rPr>
          <w:rFonts w:ascii="Calibri" w:hAnsi="Calibri" w:cs="Calibri"/>
          <w:sz w:val="22"/>
          <w:szCs w:val="22"/>
        </w:rPr>
      </w:pPr>
      <w:r>
        <w:rPr>
          <w:rFonts w:ascii="Calibri" w:hAnsi="Calibri" w:cs="Calibri"/>
        </w:rPr>
        <w:t>(1)</w:t>
      </w:r>
      <w:r>
        <w:rPr>
          <w:sz w:val="14"/>
          <w:szCs w:val="14"/>
        </w:rPr>
        <w:t xml:space="preserve">   </w:t>
      </w:r>
      <w:r>
        <w:rPr>
          <w:rFonts w:ascii="Calibri" w:hAnsi="Calibri" w:cs="Calibri"/>
        </w:rPr>
        <w:t>PAC Interviews will be scheduled following receipt of candidate questionnaires and the close of filing dates</w:t>
      </w:r>
      <w:r>
        <w:rPr>
          <w:rFonts w:ascii="Calibri" w:hAnsi="Calibri" w:cs="Calibri"/>
          <w:color w:val="1F497D" w:themeColor="dark2"/>
        </w:rPr>
        <w:t xml:space="preserve"> </w:t>
      </w:r>
      <w:r w:rsidRPr="00600BAC">
        <w:rPr>
          <w:rFonts w:ascii="Calibri" w:hAnsi="Calibri" w:cs="Calibri"/>
        </w:rPr>
        <w:t>unless otherwise determined by the General Membership.</w:t>
      </w:r>
    </w:p>
    <w:p w:rsidR="0006103B" w:rsidRDefault="0006103B" w:rsidP="0006103B">
      <w:pPr>
        <w:pStyle w:val="gmail-msolistparagraph"/>
        <w:spacing w:before="0" w:beforeAutospacing="0" w:after="0" w:afterAutospacing="0" w:line="252" w:lineRule="auto"/>
        <w:ind w:left="1440"/>
        <w:rPr>
          <w:rFonts w:ascii="Calibri" w:hAnsi="Calibri" w:cs="Calibri"/>
        </w:rPr>
      </w:pPr>
      <w:r>
        <w:rPr>
          <w:rFonts w:ascii="Calibri" w:hAnsi="Calibri" w:cs="Calibri"/>
        </w:rPr>
        <w:t>(2)</w:t>
      </w:r>
      <w:r>
        <w:rPr>
          <w:sz w:val="14"/>
          <w:szCs w:val="14"/>
        </w:rPr>
        <w:t xml:space="preserve">   </w:t>
      </w:r>
      <w:r>
        <w:rPr>
          <w:rFonts w:ascii="Calibri" w:hAnsi="Calibri" w:cs="Calibri"/>
        </w:rPr>
        <w:t>Interview questions appropriate for the office and issues of the community will be developed by the PAC.</w:t>
      </w:r>
    </w:p>
    <w:p w:rsidR="004B27CD" w:rsidRDefault="004B27CD" w:rsidP="00A47BB6">
      <w:pPr>
        <w:pStyle w:val="gmail-msolistparagraph"/>
        <w:spacing w:before="0" w:beforeAutospacing="0" w:after="0" w:afterAutospacing="0" w:line="252" w:lineRule="auto"/>
        <w:ind w:left="1440" w:hanging="270"/>
        <w:rPr>
          <w:rFonts w:ascii="Calibri" w:hAnsi="Calibri" w:cs="Calibri"/>
          <w:b/>
        </w:rPr>
      </w:pPr>
      <w:r w:rsidRPr="00A47BB6">
        <w:rPr>
          <w:rFonts w:ascii="Calibri" w:hAnsi="Calibri" w:cs="Calibri"/>
          <w:b/>
        </w:rPr>
        <w:t xml:space="preserve">b.   </w:t>
      </w:r>
      <w:r>
        <w:rPr>
          <w:rFonts w:ascii="Calibri" w:hAnsi="Calibri" w:cs="Calibri"/>
          <w:b/>
        </w:rPr>
        <w:t>Endorsement and Funding Criteria.</w:t>
      </w:r>
    </w:p>
    <w:p w:rsidR="004B27CD" w:rsidRDefault="004B27CD" w:rsidP="00A47BB6">
      <w:pPr>
        <w:pStyle w:val="gmail-msolistparagraph"/>
        <w:spacing w:before="0" w:beforeAutospacing="0" w:after="0" w:afterAutospacing="0" w:line="252" w:lineRule="auto"/>
        <w:ind w:left="1530"/>
        <w:rPr>
          <w:rFonts w:ascii="Calibri" w:hAnsi="Calibri" w:cs="Calibri"/>
          <w:b/>
          <w:bCs/>
          <w:sz w:val="22"/>
          <w:szCs w:val="22"/>
          <w:lang w:bidi="en-US"/>
        </w:rPr>
      </w:pPr>
      <w:r w:rsidRPr="004B27CD">
        <w:rPr>
          <w:rFonts w:ascii="Calibri" w:hAnsi="Calibri" w:cs="Calibri"/>
          <w:b/>
          <w:bCs/>
          <w:sz w:val="22"/>
          <w:szCs w:val="22"/>
          <w:lang w:bidi="en-US"/>
        </w:rPr>
        <w:t>Recommendations for funding will be based on greatest like</w:t>
      </w:r>
      <w:r>
        <w:rPr>
          <w:rFonts w:ascii="Calibri" w:hAnsi="Calibri" w:cs="Calibri"/>
          <w:b/>
          <w:bCs/>
          <w:sz w:val="22"/>
          <w:szCs w:val="22"/>
          <w:lang w:bidi="en-US"/>
        </w:rPr>
        <w:t>lihood of ability to be elected</w:t>
      </w:r>
    </w:p>
    <w:p w:rsidR="004B27CD" w:rsidRDefault="004B27CD" w:rsidP="00A47BB6">
      <w:pPr>
        <w:pStyle w:val="gmail-msolistparagraph"/>
        <w:spacing w:before="0" w:beforeAutospacing="0" w:after="0" w:afterAutospacing="0" w:line="252" w:lineRule="auto"/>
        <w:ind w:left="1530"/>
        <w:rPr>
          <w:rFonts w:ascii="Calibri" w:hAnsi="Calibri" w:cs="Calibri"/>
          <w:b/>
          <w:bCs/>
          <w:sz w:val="22"/>
          <w:szCs w:val="22"/>
          <w:lang w:bidi="en-US"/>
        </w:rPr>
      </w:pPr>
      <w:proofErr w:type="gramStart"/>
      <w:r w:rsidRPr="004B27CD">
        <w:rPr>
          <w:rFonts w:ascii="Calibri" w:hAnsi="Calibri" w:cs="Calibri"/>
          <w:b/>
          <w:bCs/>
          <w:sz w:val="22"/>
          <w:szCs w:val="22"/>
          <w:lang w:bidi="en-US"/>
        </w:rPr>
        <w:t>and</w:t>
      </w:r>
      <w:proofErr w:type="gramEnd"/>
      <w:r w:rsidRPr="004B27CD">
        <w:rPr>
          <w:rFonts w:ascii="Calibri" w:hAnsi="Calibri" w:cs="Calibri"/>
          <w:b/>
          <w:bCs/>
          <w:sz w:val="22"/>
          <w:szCs w:val="22"/>
          <w:lang w:bidi="en-US"/>
        </w:rPr>
        <w:t xml:space="preserve"> potential for greatest impact if elected. Specific crite</w:t>
      </w:r>
      <w:r>
        <w:rPr>
          <w:rFonts w:ascii="Calibri" w:hAnsi="Calibri" w:cs="Calibri"/>
          <w:b/>
          <w:bCs/>
          <w:sz w:val="22"/>
          <w:szCs w:val="22"/>
          <w:lang w:bidi="en-US"/>
        </w:rPr>
        <w:t>ria for endorsement and funding</w:t>
      </w:r>
    </w:p>
    <w:p w:rsidR="004B27CD" w:rsidRPr="00A47BB6" w:rsidRDefault="004B27CD" w:rsidP="00A47BB6">
      <w:pPr>
        <w:pStyle w:val="gmail-msolistparagraph"/>
        <w:spacing w:before="0" w:beforeAutospacing="0" w:after="0" w:afterAutospacing="0" w:line="252" w:lineRule="auto"/>
        <w:ind w:left="1530"/>
        <w:rPr>
          <w:rFonts w:ascii="Calibri" w:hAnsi="Calibri" w:cs="Calibri"/>
          <w:b/>
          <w:bCs/>
          <w:sz w:val="22"/>
          <w:szCs w:val="22"/>
          <w:lang w:bidi="en-US"/>
        </w:rPr>
      </w:pPr>
      <w:bookmarkStart w:id="0" w:name="_GoBack"/>
      <w:bookmarkEnd w:id="0"/>
      <w:r w:rsidRPr="004B27CD">
        <w:rPr>
          <w:rFonts w:ascii="Calibri" w:hAnsi="Calibri" w:cs="Calibri"/>
          <w:b/>
          <w:bCs/>
          <w:sz w:val="22"/>
          <w:szCs w:val="22"/>
          <w:lang w:bidi="en-US"/>
        </w:rPr>
        <w:t>include but are not limited to the following:</w:t>
      </w:r>
    </w:p>
    <w:p w:rsidR="004B27CD" w:rsidRPr="00A47BB6" w:rsidRDefault="004B27CD" w:rsidP="00A47BB6">
      <w:pPr>
        <w:pStyle w:val="gmail-msolistparagraph"/>
        <w:numPr>
          <w:ilvl w:val="0"/>
          <w:numId w:val="2"/>
        </w:numPr>
        <w:spacing w:before="0" w:beforeAutospacing="0" w:after="0" w:afterAutospacing="0" w:line="252" w:lineRule="auto"/>
        <w:rPr>
          <w:rFonts w:ascii="Calibri" w:hAnsi="Calibri" w:cs="Calibri"/>
          <w:b/>
        </w:rPr>
      </w:pPr>
      <w:r w:rsidRPr="004B27CD">
        <w:rPr>
          <w:rFonts w:ascii="Calibri" w:hAnsi="Calibri" w:cs="Calibri"/>
          <w:b/>
          <w:bCs/>
          <w:sz w:val="22"/>
          <w:szCs w:val="22"/>
          <w:lang w:bidi="en-US"/>
        </w:rPr>
        <w:t>Evidence of leadership skills through officer level positions held in community and professional organizations;</w:t>
      </w:r>
    </w:p>
    <w:p w:rsidR="004B27CD" w:rsidRPr="004B27CD" w:rsidRDefault="004B27CD" w:rsidP="00A47BB6">
      <w:pPr>
        <w:pStyle w:val="gmail-msolistparagraph"/>
        <w:numPr>
          <w:ilvl w:val="0"/>
          <w:numId w:val="2"/>
        </w:numPr>
        <w:spacing w:before="0" w:line="252" w:lineRule="auto"/>
        <w:rPr>
          <w:rFonts w:ascii="Calibri" w:hAnsi="Calibri" w:cs="Calibri"/>
          <w:b/>
          <w:bCs/>
          <w:sz w:val="22"/>
          <w:szCs w:val="22"/>
          <w:lang w:bidi="en-US"/>
        </w:rPr>
      </w:pPr>
      <w:r w:rsidRPr="004B27CD">
        <w:rPr>
          <w:rFonts w:ascii="Calibri" w:hAnsi="Calibri" w:cs="Calibri"/>
          <w:b/>
          <w:bCs/>
          <w:sz w:val="22"/>
          <w:szCs w:val="22"/>
          <w:lang w:bidi="en-US"/>
        </w:rPr>
        <w:t>Evidence of awareness of significant community issues in the election district;</w:t>
      </w:r>
    </w:p>
    <w:p w:rsidR="004B27CD" w:rsidRPr="004B27CD" w:rsidRDefault="004B27CD" w:rsidP="00A47BB6">
      <w:pPr>
        <w:pStyle w:val="gmail-msolistparagraph"/>
        <w:numPr>
          <w:ilvl w:val="0"/>
          <w:numId w:val="2"/>
        </w:numPr>
        <w:spacing w:before="0" w:line="252" w:lineRule="auto"/>
        <w:rPr>
          <w:rFonts w:ascii="Calibri" w:hAnsi="Calibri" w:cs="Calibri"/>
          <w:b/>
          <w:bCs/>
          <w:sz w:val="22"/>
          <w:szCs w:val="22"/>
          <w:lang w:bidi="en-US"/>
        </w:rPr>
      </w:pPr>
      <w:r w:rsidRPr="004B27CD">
        <w:rPr>
          <w:rFonts w:ascii="Calibri" w:hAnsi="Calibri" w:cs="Calibri"/>
          <w:b/>
          <w:bCs/>
          <w:sz w:val="22"/>
          <w:szCs w:val="22"/>
          <w:lang w:bidi="en-US"/>
        </w:rPr>
        <w:t>Evidence of successful fundraising or plan to achieve fundraising goals;</w:t>
      </w:r>
    </w:p>
    <w:p w:rsidR="004B27CD" w:rsidRPr="004B27CD" w:rsidRDefault="004B27CD" w:rsidP="00A47BB6">
      <w:pPr>
        <w:pStyle w:val="gmail-msolistparagraph"/>
        <w:numPr>
          <w:ilvl w:val="0"/>
          <w:numId w:val="2"/>
        </w:numPr>
        <w:spacing w:before="0" w:line="252" w:lineRule="auto"/>
        <w:rPr>
          <w:rFonts w:ascii="Calibri" w:hAnsi="Calibri" w:cs="Calibri"/>
          <w:b/>
          <w:bCs/>
          <w:sz w:val="22"/>
          <w:szCs w:val="22"/>
          <w:lang w:bidi="en-US"/>
        </w:rPr>
      </w:pPr>
      <w:r w:rsidRPr="004B27CD">
        <w:rPr>
          <w:rFonts w:ascii="Calibri" w:hAnsi="Calibri" w:cs="Calibri"/>
          <w:b/>
          <w:bCs/>
          <w:sz w:val="22"/>
          <w:szCs w:val="22"/>
          <w:lang w:bidi="en-US"/>
        </w:rPr>
        <w:t>Evidence of effective campaign organization and communication plan; and</w:t>
      </w:r>
    </w:p>
    <w:p w:rsidR="004B27CD" w:rsidRPr="004B27CD" w:rsidRDefault="004B27CD" w:rsidP="00A47BB6">
      <w:pPr>
        <w:pStyle w:val="gmail-msolistparagraph"/>
        <w:numPr>
          <w:ilvl w:val="0"/>
          <w:numId w:val="2"/>
        </w:numPr>
        <w:spacing w:before="0" w:line="252" w:lineRule="auto"/>
        <w:rPr>
          <w:rFonts w:ascii="Calibri" w:hAnsi="Calibri" w:cs="Calibri"/>
          <w:b/>
          <w:bCs/>
          <w:sz w:val="22"/>
          <w:szCs w:val="22"/>
          <w:lang w:bidi="en-US"/>
        </w:rPr>
      </w:pPr>
      <w:r w:rsidRPr="004B27CD">
        <w:rPr>
          <w:rFonts w:ascii="Calibri" w:hAnsi="Calibri" w:cs="Calibri"/>
          <w:b/>
          <w:bCs/>
          <w:sz w:val="22"/>
          <w:szCs w:val="22"/>
          <w:lang w:bidi="en-US"/>
        </w:rPr>
        <w:t xml:space="preserve">Evidence of demonstrated ethical behavior and integrity </w:t>
      </w:r>
    </w:p>
    <w:p w:rsidR="004B27CD" w:rsidRPr="00A47BB6" w:rsidRDefault="004B27CD" w:rsidP="004B27CD">
      <w:pPr>
        <w:pStyle w:val="gmail-msolistparagraph"/>
        <w:spacing w:before="0" w:beforeAutospacing="0" w:after="0" w:afterAutospacing="0" w:line="252" w:lineRule="auto"/>
        <w:ind w:left="1440" w:hanging="270"/>
        <w:rPr>
          <w:rFonts w:ascii="Calibri" w:hAnsi="Calibri" w:cs="Calibri"/>
          <w:b/>
          <w:sz w:val="22"/>
          <w:szCs w:val="22"/>
        </w:rPr>
      </w:pPr>
    </w:p>
    <w:p w:rsidR="0006103B" w:rsidRDefault="004B27CD" w:rsidP="0006103B">
      <w:pPr>
        <w:pStyle w:val="gmail-msolistparagraph"/>
        <w:spacing w:before="0" w:beforeAutospacing="0" w:after="0" w:afterAutospacing="0" w:line="252" w:lineRule="auto"/>
        <w:ind w:left="1080"/>
        <w:rPr>
          <w:rFonts w:ascii="Calibri" w:hAnsi="Calibri" w:cs="Calibri"/>
          <w:sz w:val="22"/>
          <w:szCs w:val="22"/>
        </w:rPr>
      </w:pPr>
      <w:r>
        <w:rPr>
          <w:rFonts w:asciiTheme="minorHAnsi" w:hAnsiTheme="minorHAnsi" w:cstheme="minorHAnsi"/>
          <w:b/>
        </w:rPr>
        <w:lastRenderedPageBreak/>
        <w:t xml:space="preserve">c. </w:t>
      </w:r>
      <w:r w:rsidR="0006103B">
        <w:rPr>
          <w:rFonts w:ascii="Calibri" w:hAnsi="Calibri" w:cs="Calibri"/>
        </w:rPr>
        <w:t>Voting.</w:t>
      </w:r>
    </w:p>
    <w:p w:rsidR="0006103B" w:rsidRDefault="0006103B" w:rsidP="0006103B">
      <w:pPr>
        <w:pStyle w:val="gmail-msolistparagraph"/>
        <w:spacing w:before="0" w:beforeAutospacing="0" w:after="0" w:afterAutospacing="0" w:line="252" w:lineRule="auto"/>
        <w:ind w:left="1440"/>
        <w:rPr>
          <w:rFonts w:ascii="Calibri" w:hAnsi="Calibri" w:cs="Calibri"/>
          <w:sz w:val="22"/>
          <w:szCs w:val="22"/>
        </w:rPr>
      </w:pPr>
      <w:r>
        <w:rPr>
          <w:rFonts w:ascii="Calibri" w:hAnsi="Calibri" w:cs="Calibri"/>
        </w:rPr>
        <w:t>(1)</w:t>
      </w:r>
      <w:r>
        <w:rPr>
          <w:sz w:val="14"/>
          <w:szCs w:val="14"/>
        </w:rPr>
        <w:t xml:space="preserve">   </w:t>
      </w:r>
      <w:r>
        <w:rPr>
          <w:rFonts w:ascii="Calibri" w:hAnsi="Calibri" w:cs="Calibri"/>
        </w:rPr>
        <w:t>In order to participate in PAC voting for a candidate, the member must have participated in all the interviews for that particular office.</w:t>
      </w:r>
    </w:p>
    <w:p w:rsidR="0006103B" w:rsidRDefault="0006103B" w:rsidP="0006103B">
      <w:pPr>
        <w:pStyle w:val="gmail-msolistparagraph"/>
        <w:spacing w:before="0" w:beforeAutospacing="0" w:after="0" w:afterAutospacing="0" w:line="252" w:lineRule="auto"/>
        <w:ind w:left="1440"/>
        <w:rPr>
          <w:rFonts w:ascii="Calibri" w:hAnsi="Calibri" w:cs="Calibri"/>
          <w:sz w:val="22"/>
          <w:szCs w:val="22"/>
        </w:rPr>
      </w:pPr>
      <w:r>
        <w:rPr>
          <w:rFonts w:ascii="Calibri" w:hAnsi="Calibri" w:cs="Calibri"/>
        </w:rPr>
        <w:t>(2)</w:t>
      </w:r>
      <w:r>
        <w:rPr>
          <w:sz w:val="14"/>
          <w:szCs w:val="14"/>
        </w:rPr>
        <w:t xml:space="preserve">   </w:t>
      </w:r>
      <w:r>
        <w:rPr>
          <w:rFonts w:ascii="Calibri" w:hAnsi="Calibri" w:cs="Calibri"/>
        </w:rPr>
        <w:t xml:space="preserve">Majority votes by those present at the PAC interview, the Working Council, and the General Membership meetings to consider endorsements will be sufficient. </w:t>
      </w:r>
    </w:p>
    <w:p w:rsidR="0006103B" w:rsidRDefault="0006103B" w:rsidP="0006103B">
      <w:pPr>
        <w:pStyle w:val="gmail-msolistparagraph"/>
        <w:spacing w:before="0" w:beforeAutospacing="0" w:after="0" w:afterAutospacing="0" w:line="252" w:lineRule="auto"/>
        <w:ind w:left="1440"/>
        <w:rPr>
          <w:rFonts w:ascii="Calibri" w:hAnsi="Calibri" w:cs="Calibri"/>
          <w:sz w:val="22"/>
          <w:szCs w:val="22"/>
        </w:rPr>
      </w:pPr>
      <w:r>
        <w:rPr>
          <w:rFonts w:ascii="Calibri" w:hAnsi="Calibri" w:cs="Calibri"/>
        </w:rPr>
        <w:t>(3)</w:t>
      </w:r>
      <w:r>
        <w:rPr>
          <w:sz w:val="14"/>
          <w:szCs w:val="14"/>
        </w:rPr>
        <w:t xml:space="preserve">   </w:t>
      </w:r>
      <w:r>
        <w:rPr>
          <w:rFonts w:ascii="Calibri" w:hAnsi="Calibri" w:cs="Calibri"/>
        </w:rPr>
        <w:t xml:space="preserve">Members may not participate as PAC interviewers or voting member for an office for which they are an official staff member of the campaign or </w:t>
      </w:r>
      <w:r w:rsidRPr="00466FF0">
        <w:rPr>
          <w:rFonts w:ascii="Calibri" w:hAnsi="Calibri" w:cs="Calibri"/>
        </w:rPr>
        <w:t>an</w:t>
      </w:r>
      <w:r>
        <w:rPr>
          <w:rFonts w:ascii="Calibri" w:hAnsi="Calibri" w:cs="Calibri"/>
        </w:rPr>
        <w:t xml:space="preserve"> elected official’s office, or a family member.   Campaign volunteers and women who have already made a personal endorsement in the race must identify themselves when participating in the endorsement process.</w:t>
      </w:r>
    </w:p>
    <w:p w:rsidR="0006103B" w:rsidRDefault="0006103B" w:rsidP="0006103B">
      <w:pPr>
        <w:pStyle w:val="gmail-msolistparagraph"/>
        <w:spacing w:before="0" w:beforeAutospacing="0" w:after="0" w:afterAutospacing="0" w:line="252" w:lineRule="auto"/>
        <w:ind w:left="1080"/>
        <w:rPr>
          <w:rFonts w:ascii="Calibri" w:hAnsi="Calibri" w:cs="Calibri"/>
          <w:sz w:val="22"/>
          <w:szCs w:val="22"/>
        </w:rPr>
      </w:pPr>
      <w:r>
        <w:rPr>
          <w:rFonts w:ascii="Calibri" w:hAnsi="Calibri" w:cs="Calibri"/>
        </w:rPr>
        <w:t>c.</w:t>
      </w:r>
      <w:r>
        <w:rPr>
          <w:sz w:val="14"/>
          <w:szCs w:val="14"/>
        </w:rPr>
        <w:t xml:space="preserve">      </w:t>
      </w:r>
      <w:r>
        <w:rPr>
          <w:rFonts w:ascii="Calibri" w:hAnsi="Calibri" w:cs="Calibri"/>
        </w:rPr>
        <w:t>Re-Endorsements</w:t>
      </w:r>
    </w:p>
    <w:p w:rsidR="0006103B" w:rsidRDefault="0006103B" w:rsidP="0006103B">
      <w:pPr>
        <w:pStyle w:val="gmail-msolistparagraph"/>
        <w:spacing w:before="0" w:beforeAutospacing="0" w:after="0" w:afterAutospacing="0" w:line="252" w:lineRule="auto"/>
        <w:ind w:left="1440"/>
        <w:rPr>
          <w:rFonts w:ascii="Calibri" w:hAnsi="Calibri" w:cs="Calibri"/>
          <w:sz w:val="22"/>
          <w:szCs w:val="22"/>
        </w:rPr>
      </w:pPr>
      <w:r>
        <w:rPr>
          <w:rFonts w:ascii="Calibri" w:hAnsi="Calibri" w:cs="Calibri"/>
        </w:rPr>
        <w:t>(1)</w:t>
      </w:r>
      <w:r>
        <w:rPr>
          <w:sz w:val="14"/>
          <w:szCs w:val="14"/>
        </w:rPr>
        <w:t xml:space="preserve">   </w:t>
      </w:r>
      <w:r>
        <w:rPr>
          <w:rFonts w:ascii="Calibri" w:hAnsi="Calibri" w:cs="Calibri"/>
        </w:rPr>
        <w:t>Previously endorsed candidates running for re-election to the same position may be considered for expedited endorsement procedure, not requiring the questionnaire and an interview.</w:t>
      </w:r>
    </w:p>
    <w:p w:rsidR="0006103B" w:rsidRDefault="0006103B" w:rsidP="0006103B">
      <w:pPr>
        <w:pStyle w:val="gmail-msolistparagraph"/>
        <w:spacing w:before="0" w:beforeAutospacing="0" w:after="0" w:afterAutospacing="0" w:line="252" w:lineRule="auto"/>
        <w:ind w:left="1440"/>
        <w:rPr>
          <w:rFonts w:ascii="Calibri" w:hAnsi="Calibri" w:cs="Calibri"/>
          <w:sz w:val="22"/>
          <w:szCs w:val="22"/>
        </w:rPr>
      </w:pPr>
      <w:r>
        <w:rPr>
          <w:rFonts w:ascii="Calibri" w:hAnsi="Calibri" w:cs="Calibri"/>
        </w:rPr>
        <w:t>(2)</w:t>
      </w:r>
      <w:r>
        <w:rPr>
          <w:sz w:val="14"/>
          <w:szCs w:val="14"/>
        </w:rPr>
        <w:t xml:space="preserve">   </w:t>
      </w:r>
      <w:r>
        <w:rPr>
          <w:rFonts w:ascii="Calibri" w:hAnsi="Calibri" w:cs="Calibri"/>
        </w:rPr>
        <w:t>A letter to the incumbent candidate shall require a restatement of her position and support of NWPC issues.</w:t>
      </w:r>
    </w:p>
    <w:p w:rsidR="0006103B" w:rsidRDefault="0006103B" w:rsidP="0006103B">
      <w:pPr>
        <w:pStyle w:val="gmail-msolistparagraph"/>
        <w:spacing w:before="0" w:beforeAutospacing="0" w:after="0" w:afterAutospacing="0" w:line="252" w:lineRule="auto"/>
        <w:ind w:left="1440"/>
        <w:rPr>
          <w:rFonts w:ascii="Calibri" w:hAnsi="Calibri" w:cs="Calibri"/>
          <w:sz w:val="22"/>
          <w:szCs w:val="22"/>
        </w:rPr>
      </w:pPr>
      <w:r>
        <w:rPr>
          <w:rFonts w:ascii="Calibri" w:hAnsi="Calibri" w:cs="Calibri"/>
        </w:rPr>
        <w:t>(3)</w:t>
      </w:r>
      <w:r>
        <w:rPr>
          <w:sz w:val="14"/>
          <w:szCs w:val="14"/>
        </w:rPr>
        <w:t xml:space="preserve">   </w:t>
      </w:r>
      <w:r>
        <w:rPr>
          <w:rFonts w:ascii="Calibri" w:hAnsi="Calibri" w:cs="Calibri"/>
        </w:rPr>
        <w:t>Vetting shall include a review of her voting record.</w:t>
      </w:r>
    </w:p>
    <w:p w:rsidR="0006103B" w:rsidRDefault="0006103B" w:rsidP="0006103B">
      <w:pPr>
        <w:pStyle w:val="gmail-msolistparagraph"/>
        <w:spacing w:before="0" w:beforeAutospacing="0" w:after="160" w:afterAutospacing="0" w:line="252" w:lineRule="auto"/>
        <w:ind w:left="1440"/>
        <w:rPr>
          <w:rFonts w:ascii="Calibri" w:hAnsi="Calibri" w:cs="Calibri"/>
          <w:sz w:val="22"/>
          <w:szCs w:val="22"/>
        </w:rPr>
      </w:pPr>
      <w:r>
        <w:rPr>
          <w:rFonts w:ascii="Calibri" w:hAnsi="Calibri" w:cs="Calibri"/>
        </w:rPr>
        <w:t>(4)</w:t>
      </w:r>
      <w:r>
        <w:rPr>
          <w:sz w:val="14"/>
          <w:szCs w:val="14"/>
        </w:rPr>
        <w:t xml:space="preserve">   </w:t>
      </w:r>
      <w:r>
        <w:rPr>
          <w:rFonts w:ascii="Calibri" w:hAnsi="Calibri" w:cs="Calibri"/>
        </w:rPr>
        <w:t>In accordance with NWPC CA policy, no consideration will be given to the opponent of a previously endorsed elect</w:t>
      </w:r>
      <w:r w:rsidRPr="00600BAC">
        <w:rPr>
          <w:rFonts w:ascii="Calibri" w:hAnsi="Calibri" w:cs="Calibri"/>
        </w:rPr>
        <w:t>ed</w:t>
      </w:r>
      <w:r>
        <w:rPr>
          <w:rFonts w:ascii="Calibri" w:hAnsi="Calibri" w:cs="Calibri"/>
        </w:rPr>
        <w:t xml:space="preserve"> official who, vetting has shown, has supported our bottom-line issues in her</w:t>
      </w:r>
      <w:r>
        <w:rPr>
          <w:rFonts w:ascii="Calibri" w:hAnsi="Calibri" w:cs="Calibri"/>
          <w:color w:val="FF0000"/>
        </w:rPr>
        <w:t xml:space="preserve"> </w:t>
      </w:r>
      <w:r w:rsidRPr="00600BAC">
        <w:rPr>
          <w:rFonts w:ascii="Calibri" w:hAnsi="Calibri" w:cs="Calibri"/>
        </w:rPr>
        <w:t xml:space="preserve">voting and public statements </w:t>
      </w:r>
      <w:r>
        <w:rPr>
          <w:rFonts w:ascii="Calibri" w:hAnsi="Calibri" w:cs="Calibri"/>
        </w:rPr>
        <w:t>and seeks our re-endorsement.</w:t>
      </w:r>
    </w:p>
    <w:p w:rsidR="0006103B" w:rsidRDefault="0006103B" w:rsidP="0006103B">
      <w:pPr>
        <w:spacing w:after="160" w:line="252" w:lineRule="auto"/>
        <w:rPr>
          <w:rFonts w:ascii="Calibri" w:hAnsi="Calibri" w:cs="Calibri"/>
          <w:sz w:val="22"/>
          <w:szCs w:val="22"/>
        </w:rPr>
      </w:pPr>
      <w:r>
        <w:rPr>
          <w:rFonts w:ascii="Calibri" w:hAnsi="Calibri" w:cs="Calibri"/>
          <w:b/>
          <w:bCs/>
          <w:u w:val="single"/>
        </w:rPr>
        <w:t>Article III. Funding Decision Policies and Procedures</w:t>
      </w:r>
    </w:p>
    <w:p w:rsidR="0006103B" w:rsidRDefault="0006103B" w:rsidP="0006103B">
      <w:pPr>
        <w:pStyle w:val="gmail-msolistparagraph"/>
        <w:spacing w:before="0" w:beforeAutospacing="0" w:after="0" w:afterAutospacing="0" w:line="252" w:lineRule="auto"/>
        <w:ind w:left="720"/>
        <w:rPr>
          <w:rFonts w:ascii="Calibri" w:hAnsi="Calibri" w:cs="Calibri"/>
          <w:sz w:val="22"/>
          <w:szCs w:val="22"/>
        </w:rPr>
      </w:pPr>
      <w:r>
        <w:rPr>
          <w:rFonts w:ascii="Calibri" w:hAnsi="Calibri" w:cs="Calibri"/>
          <w:b/>
          <w:bCs/>
        </w:rPr>
        <w:t>1.</w:t>
      </w:r>
      <w:r>
        <w:rPr>
          <w:b/>
          <w:bCs/>
          <w:sz w:val="14"/>
          <w:szCs w:val="14"/>
        </w:rPr>
        <w:t xml:space="preserve">     </w:t>
      </w:r>
      <w:r>
        <w:rPr>
          <w:rFonts w:ascii="Calibri" w:hAnsi="Calibri" w:cs="Calibri"/>
          <w:b/>
          <w:bCs/>
        </w:rPr>
        <w:t>Funding,</w:t>
      </w:r>
      <w:r>
        <w:rPr>
          <w:rFonts w:ascii="Calibri" w:hAnsi="Calibri" w:cs="Calibri"/>
        </w:rPr>
        <w:t xml:space="preserve"> as recommended by the PAC, will be decided at a General Membership or Working Council meeting by a majority vote of the members present.  Members ineligible to participate in the funding vote are the following: those members who have publicly endorsed another candidate for the same office, those members who are an official staff member of the campaign or </w:t>
      </w:r>
      <w:r w:rsidRPr="00600BAC">
        <w:rPr>
          <w:rFonts w:ascii="Calibri" w:hAnsi="Calibri" w:cs="Calibri"/>
        </w:rPr>
        <w:t xml:space="preserve">an </w:t>
      </w:r>
      <w:r>
        <w:rPr>
          <w:rFonts w:ascii="Calibri" w:hAnsi="Calibri" w:cs="Calibri"/>
        </w:rPr>
        <w:t>elected official’s office, or those members who are a family member of the candidate.</w:t>
      </w:r>
    </w:p>
    <w:p w:rsidR="0006103B" w:rsidRDefault="0006103B" w:rsidP="0006103B">
      <w:pPr>
        <w:pStyle w:val="gmail-msolistparagraph"/>
        <w:spacing w:before="0" w:beforeAutospacing="0" w:after="0" w:afterAutospacing="0" w:line="252" w:lineRule="auto"/>
        <w:ind w:left="720"/>
        <w:rPr>
          <w:rFonts w:ascii="Calibri" w:hAnsi="Calibri" w:cs="Calibri"/>
          <w:sz w:val="22"/>
          <w:szCs w:val="22"/>
        </w:rPr>
      </w:pPr>
      <w:r>
        <w:rPr>
          <w:rFonts w:ascii="Calibri" w:hAnsi="Calibri" w:cs="Calibri"/>
          <w:b/>
          <w:bCs/>
        </w:rPr>
        <w:t>2.</w:t>
      </w:r>
      <w:r>
        <w:rPr>
          <w:b/>
          <w:bCs/>
          <w:sz w:val="14"/>
          <w:szCs w:val="14"/>
        </w:rPr>
        <w:t xml:space="preserve">     </w:t>
      </w:r>
      <w:r>
        <w:rPr>
          <w:rFonts w:ascii="Calibri" w:hAnsi="Calibri" w:cs="Calibri"/>
          <w:b/>
          <w:bCs/>
        </w:rPr>
        <w:t xml:space="preserve">GPA Caucus members will be informed </w:t>
      </w:r>
      <w:r>
        <w:rPr>
          <w:rFonts w:ascii="Calibri" w:hAnsi="Calibri" w:cs="Calibri"/>
        </w:rPr>
        <w:t>at least a week in advance of the upcoming vote.</w:t>
      </w:r>
    </w:p>
    <w:p w:rsidR="0006103B" w:rsidRPr="00600BAC" w:rsidRDefault="0006103B" w:rsidP="0006103B">
      <w:pPr>
        <w:pStyle w:val="gmail-msolistparagraph"/>
        <w:spacing w:before="0" w:beforeAutospacing="0" w:after="0" w:afterAutospacing="0" w:line="252" w:lineRule="auto"/>
        <w:ind w:left="720"/>
        <w:rPr>
          <w:rFonts w:ascii="Calibri" w:hAnsi="Calibri" w:cs="Calibri"/>
          <w:sz w:val="22"/>
          <w:szCs w:val="22"/>
        </w:rPr>
      </w:pPr>
      <w:r>
        <w:rPr>
          <w:rFonts w:ascii="Calibri" w:hAnsi="Calibri" w:cs="Calibri"/>
          <w:b/>
          <w:bCs/>
        </w:rPr>
        <w:t>3.</w:t>
      </w:r>
      <w:r>
        <w:rPr>
          <w:b/>
          <w:bCs/>
          <w:sz w:val="14"/>
          <w:szCs w:val="14"/>
        </w:rPr>
        <w:t xml:space="preserve">     </w:t>
      </w:r>
      <w:r>
        <w:rPr>
          <w:rFonts w:ascii="Calibri" w:hAnsi="Calibri" w:cs="Calibri"/>
          <w:b/>
          <w:bCs/>
        </w:rPr>
        <w:t>The PAC Chair will provide</w:t>
      </w:r>
      <w:r>
        <w:rPr>
          <w:rFonts w:ascii="Calibri" w:hAnsi="Calibri" w:cs="Calibri"/>
        </w:rPr>
        <w:t xml:space="preserve"> meeting participants with copies of the candidates’</w:t>
      </w:r>
      <w:r>
        <w:rPr>
          <w:rFonts w:ascii="Calibri" w:hAnsi="Calibri" w:cs="Calibri"/>
          <w:color w:val="1F497D" w:themeColor="dark2"/>
        </w:rPr>
        <w:t xml:space="preserve"> </w:t>
      </w:r>
      <w:r w:rsidRPr="00600BAC">
        <w:rPr>
          <w:rFonts w:ascii="Calibri" w:hAnsi="Calibri" w:cs="Calibri"/>
        </w:rPr>
        <w:t xml:space="preserve">resumes and brief statements.  </w:t>
      </w:r>
    </w:p>
    <w:p w:rsidR="0006103B" w:rsidRDefault="0006103B" w:rsidP="0006103B">
      <w:pPr>
        <w:pStyle w:val="gmail-msolistparagraph"/>
        <w:spacing w:before="0" w:beforeAutospacing="0" w:after="0" w:afterAutospacing="0" w:line="252" w:lineRule="auto"/>
        <w:ind w:left="720"/>
        <w:rPr>
          <w:rFonts w:ascii="Calibri" w:hAnsi="Calibri" w:cs="Calibri"/>
          <w:sz w:val="22"/>
          <w:szCs w:val="22"/>
        </w:rPr>
      </w:pPr>
      <w:r>
        <w:rPr>
          <w:rFonts w:ascii="Calibri" w:hAnsi="Calibri" w:cs="Calibri"/>
          <w:b/>
          <w:bCs/>
        </w:rPr>
        <w:t>4.</w:t>
      </w:r>
      <w:r>
        <w:rPr>
          <w:b/>
          <w:bCs/>
          <w:sz w:val="14"/>
          <w:szCs w:val="14"/>
        </w:rPr>
        <w:t xml:space="preserve">     </w:t>
      </w:r>
      <w:r>
        <w:rPr>
          <w:rFonts w:ascii="Calibri" w:hAnsi="Calibri" w:cs="Calibri"/>
          <w:b/>
          <w:bCs/>
        </w:rPr>
        <w:t xml:space="preserve">The total PAC funds </w:t>
      </w:r>
      <w:r>
        <w:rPr>
          <w:rFonts w:ascii="Calibri" w:hAnsi="Calibri" w:cs="Calibri"/>
        </w:rPr>
        <w:t>available for all candidates requesting endorsement in the election cycle will be reviewed before a vote is taken to fund a candidate.</w:t>
      </w:r>
    </w:p>
    <w:p w:rsidR="0006103B" w:rsidRDefault="0006103B" w:rsidP="0006103B">
      <w:pPr>
        <w:pStyle w:val="gmail-msolistparagraph"/>
        <w:spacing w:before="0" w:beforeAutospacing="0" w:after="0" w:afterAutospacing="0" w:line="252" w:lineRule="auto"/>
        <w:ind w:left="720"/>
        <w:rPr>
          <w:rFonts w:ascii="Calibri" w:hAnsi="Calibri" w:cs="Calibri"/>
          <w:sz w:val="22"/>
          <w:szCs w:val="22"/>
        </w:rPr>
      </w:pPr>
      <w:r>
        <w:rPr>
          <w:rFonts w:ascii="Calibri" w:hAnsi="Calibri" w:cs="Calibri"/>
          <w:b/>
          <w:bCs/>
        </w:rPr>
        <w:t>5.</w:t>
      </w:r>
      <w:r>
        <w:rPr>
          <w:b/>
          <w:bCs/>
          <w:sz w:val="14"/>
          <w:szCs w:val="14"/>
        </w:rPr>
        <w:t xml:space="preserve">     </w:t>
      </w:r>
      <w:r>
        <w:rPr>
          <w:rFonts w:ascii="Calibri" w:hAnsi="Calibri" w:cs="Calibri"/>
          <w:b/>
          <w:bCs/>
        </w:rPr>
        <w:t xml:space="preserve">The </w:t>
      </w:r>
      <w:r w:rsidR="00600BAC" w:rsidRPr="00600BAC">
        <w:rPr>
          <w:rFonts w:ascii="Calibri" w:hAnsi="Calibri" w:cs="Calibri"/>
          <w:b/>
          <w:bCs/>
          <w:color w:val="000000" w:themeColor="text1"/>
        </w:rPr>
        <w:t>Chair</w:t>
      </w:r>
      <w:r w:rsidRPr="00600BAC">
        <w:rPr>
          <w:rFonts w:ascii="Calibri" w:hAnsi="Calibri" w:cs="Calibri"/>
          <w:b/>
          <w:bCs/>
          <w:color w:val="000000" w:themeColor="text1"/>
        </w:rPr>
        <w:t xml:space="preserve"> </w:t>
      </w:r>
      <w:r>
        <w:rPr>
          <w:rFonts w:ascii="Calibri" w:hAnsi="Calibri" w:cs="Calibri"/>
          <w:b/>
          <w:bCs/>
        </w:rPr>
        <w:t>of the NWPC</w:t>
      </w:r>
      <w:r w:rsidR="00466FF0">
        <w:rPr>
          <w:rFonts w:ascii="Calibri" w:hAnsi="Calibri" w:cs="Calibri"/>
          <w:b/>
          <w:bCs/>
        </w:rPr>
        <w:t xml:space="preserve"> GPA</w:t>
      </w:r>
      <w:r>
        <w:rPr>
          <w:rFonts w:ascii="Calibri" w:hAnsi="Calibri" w:cs="Calibri"/>
          <w:b/>
          <w:bCs/>
        </w:rPr>
        <w:t>,</w:t>
      </w:r>
      <w:r>
        <w:rPr>
          <w:rFonts w:ascii="Calibri" w:hAnsi="Calibri" w:cs="Calibri"/>
        </w:rPr>
        <w:t xml:space="preserve"> or her designee, will inform the candidate of the endorsement, funding decisions, and the right to use the caucus’s membership list.  </w:t>
      </w:r>
    </w:p>
    <w:p w:rsidR="0006103B" w:rsidRDefault="0006103B" w:rsidP="0006103B">
      <w:pPr>
        <w:pStyle w:val="gmail-msolistparagraph"/>
        <w:spacing w:before="0" w:beforeAutospacing="0" w:after="160" w:afterAutospacing="0" w:line="252" w:lineRule="auto"/>
        <w:ind w:left="720"/>
        <w:rPr>
          <w:rFonts w:ascii="Calibri" w:hAnsi="Calibri" w:cs="Calibri"/>
          <w:sz w:val="22"/>
          <w:szCs w:val="22"/>
        </w:rPr>
      </w:pPr>
      <w:r>
        <w:rPr>
          <w:rFonts w:ascii="Calibri" w:hAnsi="Calibri" w:cs="Calibri"/>
        </w:rPr>
        <w:t>6.</w:t>
      </w:r>
      <w:r>
        <w:rPr>
          <w:sz w:val="14"/>
          <w:szCs w:val="14"/>
        </w:rPr>
        <w:t xml:space="preserve">     </w:t>
      </w:r>
      <w:r>
        <w:rPr>
          <w:rFonts w:ascii="Calibri" w:hAnsi="Calibri" w:cs="Calibri"/>
          <w:b/>
          <w:bCs/>
        </w:rPr>
        <w:t>If the office is one for which NWPC CA or NWPC is the endorsing entity</w:t>
      </w:r>
      <w:r>
        <w:rPr>
          <w:rFonts w:ascii="Calibri" w:hAnsi="Calibri" w:cs="Calibri"/>
        </w:rPr>
        <w:t xml:space="preserve"> and the candidate resides in the GPA boundaries and the GPA has interviewed and voted to endorse the candidate, the PAC Chair will inform the NWPC CA PAC Vice President of the GPA’s recommendation.  </w:t>
      </w:r>
    </w:p>
    <w:p w:rsidR="0006103B" w:rsidRDefault="0006103B" w:rsidP="0006103B">
      <w:pPr>
        <w:spacing w:after="160" w:line="252" w:lineRule="auto"/>
        <w:rPr>
          <w:rFonts w:ascii="Calibri" w:hAnsi="Calibri" w:cs="Calibri"/>
          <w:sz w:val="22"/>
          <w:szCs w:val="22"/>
        </w:rPr>
      </w:pPr>
      <w:r>
        <w:rPr>
          <w:rFonts w:ascii="Calibri" w:hAnsi="Calibri" w:cs="Calibri"/>
        </w:rPr>
        <w:t> </w:t>
      </w:r>
    </w:p>
    <w:p w:rsidR="008D038E" w:rsidRDefault="008D038E"/>
    <w:sectPr w:rsidR="008D038E" w:rsidSect="00A47BB6">
      <w:footerReference w:type="default" r:id="rId8"/>
      <w:pgSz w:w="12240" w:h="15840"/>
      <w:pgMar w:top="1260" w:right="810"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D9B" w:rsidRDefault="00F12D9B" w:rsidP="00466FF0">
      <w:r>
        <w:separator/>
      </w:r>
    </w:p>
  </w:endnote>
  <w:endnote w:type="continuationSeparator" w:id="0">
    <w:p w:rsidR="00F12D9B" w:rsidRDefault="00F12D9B" w:rsidP="0046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600484"/>
      <w:docPartObj>
        <w:docPartGallery w:val="Page Numbers (Bottom of Page)"/>
        <w:docPartUnique/>
      </w:docPartObj>
    </w:sdtPr>
    <w:sdtEndPr/>
    <w:sdtContent>
      <w:sdt>
        <w:sdtPr>
          <w:id w:val="-1214034147"/>
          <w:docPartObj>
            <w:docPartGallery w:val="Page Numbers (Top of Page)"/>
            <w:docPartUnique/>
          </w:docPartObj>
        </w:sdtPr>
        <w:sdtEndPr/>
        <w:sdtContent>
          <w:p w:rsidR="007F3ACB" w:rsidRDefault="007F3ACB">
            <w:pPr>
              <w:pStyle w:val="Footer"/>
              <w:jc w:val="right"/>
            </w:pPr>
            <w:r w:rsidRPr="007F3ACB">
              <w:rPr>
                <w:rFonts w:asciiTheme="minorHAnsi" w:hAnsiTheme="minorHAnsi" w:cstheme="minorHAnsi"/>
              </w:rPr>
              <w:t xml:space="preserve">Page </w:t>
            </w:r>
            <w:r w:rsidRPr="007F3ACB">
              <w:rPr>
                <w:rFonts w:asciiTheme="minorHAnsi" w:hAnsiTheme="minorHAnsi" w:cstheme="minorHAnsi"/>
                <w:b/>
                <w:bCs/>
              </w:rPr>
              <w:fldChar w:fldCharType="begin"/>
            </w:r>
            <w:r w:rsidRPr="007F3ACB">
              <w:rPr>
                <w:rFonts w:asciiTheme="minorHAnsi" w:hAnsiTheme="minorHAnsi" w:cstheme="minorHAnsi"/>
                <w:b/>
                <w:bCs/>
              </w:rPr>
              <w:instrText xml:space="preserve"> PAGE </w:instrText>
            </w:r>
            <w:r w:rsidRPr="007F3ACB">
              <w:rPr>
                <w:rFonts w:asciiTheme="minorHAnsi" w:hAnsiTheme="minorHAnsi" w:cstheme="minorHAnsi"/>
                <w:b/>
                <w:bCs/>
              </w:rPr>
              <w:fldChar w:fldCharType="separate"/>
            </w:r>
            <w:r w:rsidR="00E36E99">
              <w:rPr>
                <w:rFonts w:asciiTheme="minorHAnsi" w:hAnsiTheme="minorHAnsi" w:cstheme="minorHAnsi"/>
                <w:b/>
                <w:bCs/>
                <w:noProof/>
              </w:rPr>
              <w:t>3</w:t>
            </w:r>
            <w:r w:rsidRPr="007F3ACB">
              <w:rPr>
                <w:rFonts w:asciiTheme="minorHAnsi" w:hAnsiTheme="minorHAnsi" w:cstheme="minorHAnsi"/>
                <w:b/>
                <w:bCs/>
              </w:rPr>
              <w:fldChar w:fldCharType="end"/>
            </w:r>
            <w:r w:rsidRPr="007F3ACB">
              <w:rPr>
                <w:rFonts w:asciiTheme="minorHAnsi" w:hAnsiTheme="minorHAnsi" w:cstheme="minorHAnsi"/>
              </w:rPr>
              <w:t xml:space="preserve"> of </w:t>
            </w:r>
            <w:r w:rsidRPr="007F3ACB">
              <w:rPr>
                <w:rFonts w:asciiTheme="minorHAnsi" w:hAnsiTheme="minorHAnsi" w:cstheme="minorHAnsi"/>
                <w:b/>
                <w:bCs/>
              </w:rPr>
              <w:fldChar w:fldCharType="begin"/>
            </w:r>
            <w:r w:rsidRPr="007F3ACB">
              <w:rPr>
                <w:rFonts w:asciiTheme="minorHAnsi" w:hAnsiTheme="minorHAnsi" w:cstheme="minorHAnsi"/>
                <w:b/>
                <w:bCs/>
              </w:rPr>
              <w:instrText xml:space="preserve"> NUMPAGES  </w:instrText>
            </w:r>
            <w:r w:rsidRPr="007F3ACB">
              <w:rPr>
                <w:rFonts w:asciiTheme="minorHAnsi" w:hAnsiTheme="minorHAnsi" w:cstheme="minorHAnsi"/>
                <w:b/>
                <w:bCs/>
              </w:rPr>
              <w:fldChar w:fldCharType="separate"/>
            </w:r>
            <w:r w:rsidR="00E36E99">
              <w:rPr>
                <w:rFonts w:asciiTheme="minorHAnsi" w:hAnsiTheme="minorHAnsi" w:cstheme="minorHAnsi"/>
                <w:b/>
                <w:bCs/>
                <w:noProof/>
              </w:rPr>
              <w:t>3</w:t>
            </w:r>
            <w:r w:rsidRPr="007F3ACB">
              <w:rPr>
                <w:rFonts w:asciiTheme="minorHAnsi" w:hAnsiTheme="minorHAnsi" w:cstheme="minorHAnsi"/>
                <w:b/>
                <w:bCs/>
              </w:rPr>
              <w:fldChar w:fldCharType="end"/>
            </w:r>
          </w:p>
        </w:sdtContent>
      </w:sdt>
    </w:sdtContent>
  </w:sdt>
  <w:p w:rsidR="007F3ACB" w:rsidRDefault="007F3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D9B" w:rsidRDefault="00F12D9B" w:rsidP="00466FF0">
      <w:r>
        <w:separator/>
      </w:r>
    </w:p>
  </w:footnote>
  <w:footnote w:type="continuationSeparator" w:id="0">
    <w:p w:rsidR="00F12D9B" w:rsidRDefault="00F12D9B" w:rsidP="00466FF0">
      <w:r>
        <w:continuationSeparator/>
      </w:r>
    </w:p>
  </w:footnote>
  <w:footnote w:id="1">
    <w:p w:rsidR="00466FF0" w:rsidRPr="00466FF0" w:rsidRDefault="00466FF0" w:rsidP="00466FF0">
      <w:pPr>
        <w:pStyle w:val="FootnoteText"/>
        <w:rPr>
          <w:rFonts w:ascii="Calibri" w:eastAsia="Calibri" w:hAnsi="Calibri"/>
        </w:rPr>
      </w:pPr>
      <w:r>
        <w:rPr>
          <w:rStyle w:val="FootnoteReference"/>
        </w:rPr>
        <w:footnoteRef/>
      </w:r>
      <w:r>
        <w:t xml:space="preserve"> </w:t>
      </w:r>
      <w:r w:rsidRPr="00466FF0">
        <w:rPr>
          <w:rFonts w:ascii="Calibri" w:eastAsia="Calibri" w:hAnsi="Calibri"/>
          <w:vertAlign w:val="superscript"/>
        </w:rPr>
        <w:footnoteRef/>
      </w:r>
      <w:r w:rsidRPr="00466FF0">
        <w:rPr>
          <w:rFonts w:ascii="Calibri" w:eastAsia="Calibri" w:hAnsi="Calibri"/>
        </w:rPr>
        <w:t xml:space="preserve"> “GPA members” refers to members in good standing who have been paid members for at least 30 days. </w:t>
      </w:r>
    </w:p>
    <w:p w:rsidR="00466FF0" w:rsidRDefault="00466FF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7649B"/>
    <w:multiLevelType w:val="hybridMultilevel"/>
    <w:tmpl w:val="04080A96"/>
    <w:lvl w:ilvl="0" w:tplc="76B46D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6C6201"/>
    <w:multiLevelType w:val="hybridMultilevel"/>
    <w:tmpl w:val="F87EAD0E"/>
    <w:lvl w:ilvl="0" w:tplc="D0A4C5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3B"/>
    <w:rsid w:val="0006103B"/>
    <w:rsid w:val="00062B37"/>
    <w:rsid w:val="00152D73"/>
    <w:rsid w:val="001D4790"/>
    <w:rsid w:val="003C7023"/>
    <w:rsid w:val="00466FF0"/>
    <w:rsid w:val="004B27CD"/>
    <w:rsid w:val="00600BAC"/>
    <w:rsid w:val="007F0D9D"/>
    <w:rsid w:val="007F3ACB"/>
    <w:rsid w:val="008C1A4A"/>
    <w:rsid w:val="008D038E"/>
    <w:rsid w:val="00A47BB6"/>
    <w:rsid w:val="00AD1ADA"/>
    <w:rsid w:val="00B045AE"/>
    <w:rsid w:val="00BD4E10"/>
    <w:rsid w:val="00C964D2"/>
    <w:rsid w:val="00E36E99"/>
    <w:rsid w:val="00F12D9B"/>
    <w:rsid w:val="00FA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7229A-2266-4922-9664-EF467F13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03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06103B"/>
    <w:pPr>
      <w:spacing w:before="100" w:beforeAutospacing="1" w:after="100" w:afterAutospacing="1"/>
    </w:pPr>
  </w:style>
  <w:style w:type="paragraph" w:customStyle="1" w:styleId="gmail-msonormal">
    <w:name w:val="gmail-msonormal"/>
    <w:basedOn w:val="Normal"/>
    <w:rsid w:val="0006103B"/>
    <w:pPr>
      <w:spacing w:before="100" w:beforeAutospacing="1" w:after="100" w:afterAutospacing="1"/>
    </w:pPr>
  </w:style>
  <w:style w:type="character" w:customStyle="1" w:styleId="gmail-msofootnotereference">
    <w:name w:val="gmail-msofootnotereference"/>
    <w:basedOn w:val="DefaultParagraphFont"/>
    <w:rsid w:val="0006103B"/>
  </w:style>
  <w:style w:type="paragraph" w:styleId="FootnoteText">
    <w:name w:val="footnote text"/>
    <w:basedOn w:val="Normal"/>
    <w:link w:val="FootnoteTextChar"/>
    <w:uiPriority w:val="99"/>
    <w:semiHidden/>
    <w:unhideWhenUsed/>
    <w:rsid w:val="00466FF0"/>
    <w:rPr>
      <w:sz w:val="20"/>
      <w:szCs w:val="20"/>
    </w:rPr>
  </w:style>
  <w:style w:type="character" w:customStyle="1" w:styleId="FootnoteTextChar">
    <w:name w:val="Footnote Text Char"/>
    <w:basedOn w:val="DefaultParagraphFont"/>
    <w:link w:val="FootnoteText"/>
    <w:uiPriority w:val="99"/>
    <w:semiHidden/>
    <w:rsid w:val="00466FF0"/>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66FF0"/>
    <w:rPr>
      <w:vertAlign w:val="superscript"/>
    </w:rPr>
  </w:style>
  <w:style w:type="paragraph" w:styleId="Header">
    <w:name w:val="header"/>
    <w:basedOn w:val="Normal"/>
    <w:link w:val="HeaderChar"/>
    <w:uiPriority w:val="99"/>
    <w:unhideWhenUsed/>
    <w:rsid w:val="007F3ACB"/>
    <w:pPr>
      <w:tabs>
        <w:tab w:val="center" w:pos="4680"/>
        <w:tab w:val="right" w:pos="9360"/>
      </w:tabs>
    </w:pPr>
  </w:style>
  <w:style w:type="character" w:customStyle="1" w:styleId="HeaderChar">
    <w:name w:val="Header Char"/>
    <w:basedOn w:val="DefaultParagraphFont"/>
    <w:link w:val="Header"/>
    <w:uiPriority w:val="99"/>
    <w:rsid w:val="007F3ACB"/>
    <w:rPr>
      <w:rFonts w:ascii="Times New Roman" w:hAnsi="Times New Roman" w:cs="Times New Roman"/>
      <w:sz w:val="24"/>
      <w:szCs w:val="24"/>
    </w:rPr>
  </w:style>
  <w:style w:type="paragraph" w:styleId="Footer">
    <w:name w:val="footer"/>
    <w:basedOn w:val="Normal"/>
    <w:link w:val="FooterChar"/>
    <w:uiPriority w:val="99"/>
    <w:unhideWhenUsed/>
    <w:rsid w:val="007F3ACB"/>
    <w:pPr>
      <w:tabs>
        <w:tab w:val="center" w:pos="4680"/>
        <w:tab w:val="right" w:pos="9360"/>
      </w:tabs>
    </w:pPr>
  </w:style>
  <w:style w:type="character" w:customStyle="1" w:styleId="FooterChar">
    <w:name w:val="Footer Char"/>
    <w:basedOn w:val="DefaultParagraphFont"/>
    <w:link w:val="Footer"/>
    <w:uiPriority w:val="99"/>
    <w:rsid w:val="007F3AC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B2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3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0E92-A01A-4615-8AE4-A032BDB7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Jeanette Mann</dc:creator>
  <cp:lastModifiedBy>dianne philibosian</cp:lastModifiedBy>
  <cp:revision>5</cp:revision>
  <cp:lastPrinted>2020-09-15T01:44:00Z</cp:lastPrinted>
  <dcterms:created xsi:type="dcterms:W3CDTF">2020-09-15T01:41:00Z</dcterms:created>
  <dcterms:modified xsi:type="dcterms:W3CDTF">2020-09-15T01:45:00Z</dcterms:modified>
</cp:coreProperties>
</file>